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C49C3" w14:textId="77777777" w:rsidR="007A265A" w:rsidRDefault="00D83D6F">
      <w:pPr>
        <w:pStyle w:val="Title"/>
        <w:rPr>
          <w:sz w:val="32"/>
          <w:szCs w:val="32"/>
        </w:rPr>
      </w:pPr>
      <w:r>
        <w:rPr>
          <w:sz w:val="32"/>
          <w:szCs w:val="32"/>
        </w:rPr>
        <w:t>Michael S. Neiberg</w:t>
      </w:r>
    </w:p>
    <w:p w14:paraId="32B6A04C" w14:textId="77777777" w:rsidR="007A265A" w:rsidRDefault="007A265A">
      <w:pPr>
        <w:pStyle w:val="Body"/>
        <w:tabs>
          <w:tab w:val="left" w:pos="5040"/>
        </w:tabs>
        <w:spacing w:line="240" w:lineRule="auto"/>
        <w:jc w:val="center"/>
        <w:rPr>
          <w:b/>
          <w:bCs/>
          <w:sz w:val="20"/>
          <w:szCs w:val="20"/>
        </w:rPr>
      </w:pPr>
    </w:p>
    <w:p w14:paraId="23305103" w14:textId="77777777" w:rsidR="007A265A" w:rsidRDefault="007A265A">
      <w:pPr>
        <w:pStyle w:val="Body"/>
        <w:tabs>
          <w:tab w:val="left" w:pos="5040"/>
        </w:tabs>
        <w:spacing w:line="240" w:lineRule="auto"/>
        <w:jc w:val="center"/>
        <w:sectPr w:rsidR="007A265A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440" w:right="1350" w:bottom="1440" w:left="1350" w:header="720" w:footer="720" w:gutter="0"/>
          <w:cols w:space="720"/>
          <w:titlePg/>
        </w:sectPr>
      </w:pPr>
    </w:p>
    <w:p w14:paraId="0FA0ABEC" w14:textId="77777777" w:rsidR="007A265A" w:rsidRDefault="00D83D6F">
      <w:pPr>
        <w:pStyle w:val="Body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US Army War College</w:t>
      </w:r>
    </w:p>
    <w:p w14:paraId="21F02952" w14:textId="516C3E45" w:rsidR="007A265A" w:rsidRDefault="00BD5365">
      <w:pPr>
        <w:pStyle w:val="Body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Office of the Dean</w:t>
      </w:r>
    </w:p>
    <w:p w14:paraId="156DE531" w14:textId="51182FF9" w:rsidR="007A265A" w:rsidRDefault="00A369D6">
      <w:pPr>
        <w:pStyle w:val="Body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651 Wright</w:t>
      </w:r>
      <w:r w:rsidR="00D83D6F">
        <w:rPr>
          <w:sz w:val="20"/>
          <w:szCs w:val="20"/>
        </w:rPr>
        <w:t xml:space="preserve"> Avenue</w:t>
      </w:r>
    </w:p>
    <w:p w14:paraId="33FE3755" w14:textId="2A7F73C7" w:rsidR="007A265A" w:rsidRDefault="00D83D6F">
      <w:pPr>
        <w:pStyle w:val="Body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Carlisle</w:t>
      </w:r>
      <w:r w:rsidR="00F91008">
        <w:rPr>
          <w:sz w:val="20"/>
          <w:szCs w:val="20"/>
        </w:rPr>
        <w:t xml:space="preserve"> Barracks</w:t>
      </w:r>
      <w:r w:rsidR="008E73C9">
        <w:rPr>
          <w:sz w:val="20"/>
          <w:szCs w:val="20"/>
        </w:rPr>
        <w:t>, PA 17013</w:t>
      </w:r>
      <w:r w:rsidR="008E73C9">
        <w:rPr>
          <w:sz w:val="20"/>
          <w:szCs w:val="20"/>
        </w:rPr>
        <w:tab/>
      </w:r>
      <w:r w:rsidR="008E73C9">
        <w:rPr>
          <w:sz w:val="20"/>
          <w:szCs w:val="20"/>
        </w:rPr>
        <w:tab/>
      </w:r>
      <w:r w:rsidR="008E73C9">
        <w:rPr>
          <w:sz w:val="20"/>
          <w:szCs w:val="20"/>
        </w:rPr>
        <w:tab/>
      </w:r>
    </w:p>
    <w:p w14:paraId="3A9D8A00" w14:textId="58D324BB" w:rsidR="007A265A" w:rsidRDefault="008E73C9">
      <w:pPr>
        <w:pStyle w:val="Body"/>
        <w:spacing w:line="240" w:lineRule="auto"/>
        <w:rPr>
          <w:sz w:val="20"/>
          <w:szCs w:val="20"/>
        </w:rPr>
      </w:pPr>
      <w:r w:rsidRPr="008E73C9">
        <w:rPr>
          <w:sz w:val="20"/>
          <w:szCs w:val="20"/>
        </w:rPr>
        <w:t>Preferred</w:t>
      </w:r>
      <w:r>
        <w:rPr>
          <w:sz w:val="20"/>
          <w:szCs w:val="20"/>
          <w:lang w:val="fr-FR"/>
        </w:rPr>
        <w:t xml:space="preserve"> </w:t>
      </w:r>
      <w:r w:rsidR="00D83D6F">
        <w:rPr>
          <w:sz w:val="20"/>
          <w:szCs w:val="20"/>
          <w:lang w:val="fr-FR"/>
        </w:rPr>
        <w:t>E</w:t>
      </w:r>
      <w:r w:rsidR="00902F75">
        <w:rPr>
          <w:sz w:val="20"/>
          <w:szCs w:val="20"/>
          <w:lang w:val="fr-FR"/>
        </w:rPr>
        <w:t>m</w:t>
      </w:r>
      <w:r w:rsidR="00D83D6F">
        <w:rPr>
          <w:sz w:val="20"/>
          <w:szCs w:val="20"/>
          <w:lang w:val="fr-FR"/>
        </w:rPr>
        <w:t>ail: neiberg102@gmail.com</w:t>
      </w:r>
    </w:p>
    <w:p w14:paraId="48C3FED6" w14:textId="75486F49" w:rsidR="007A265A" w:rsidRDefault="00D83D6F">
      <w:pPr>
        <w:pStyle w:val="Body"/>
        <w:spacing w:line="240" w:lineRule="auto"/>
        <w:rPr>
          <w:sz w:val="20"/>
          <w:szCs w:val="20"/>
        </w:rPr>
      </w:pPr>
      <w:r>
        <w:rPr>
          <w:sz w:val="20"/>
          <w:szCs w:val="20"/>
          <w:lang w:val="de-DE"/>
        </w:rPr>
        <w:t xml:space="preserve">Official </w:t>
      </w:r>
      <w:proofErr w:type="gramStart"/>
      <w:r>
        <w:rPr>
          <w:sz w:val="20"/>
          <w:szCs w:val="20"/>
          <w:lang w:val="de-DE"/>
        </w:rPr>
        <w:t>E</w:t>
      </w:r>
      <w:r w:rsidR="00902F75">
        <w:rPr>
          <w:sz w:val="20"/>
          <w:szCs w:val="20"/>
          <w:lang w:val="de-DE"/>
        </w:rPr>
        <w:t>m</w:t>
      </w:r>
      <w:r>
        <w:rPr>
          <w:sz w:val="20"/>
          <w:szCs w:val="20"/>
          <w:lang w:val="de-DE"/>
        </w:rPr>
        <w:t>ail</w:t>
      </w:r>
      <w:proofErr w:type="gramEnd"/>
      <w:r>
        <w:rPr>
          <w:sz w:val="20"/>
          <w:szCs w:val="20"/>
          <w:lang w:val="de-DE"/>
        </w:rPr>
        <w:t>: michael.neiberg</w:t>
      </w:r>
      <w:r w:rsidR="00902F75">
        <w:rPr>
          <w:sz w:val="20"/>
          <w:szCs w:val="20"/>
          <w:lang w:val="de-DE"/>
        </w:rPr>
        <w:t>@armywarcollege.edu</w:t>
      </w:r>
      <w:r>
        <w:rPr>
          <w:sz w:val="20"/>
          <w:szCs w:val="20"/>
          <w:lang w:val="de-DE"/>
        </w:rPr>
        <w:t xml:space="preserve">           </w:t>
      </w:r>
    </w:p>
    <w:p w14:paraId="2214339B" w14:textId="77777777" w:rsidR="007A265A" w:rsidRDefault="00D83D6F">
      <w:pPr>
        <w:pStyle w:val="Body"/>
        <w:spacing w:line="240" w:lineRule="auto"/>
        <w:sectPr w:rsidR="007A265A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350" w:bottom="1440" w:left="1350" w:header="720" w:footer="720" w:gutter="0"/>
          <w:cols w:num="2" w:space="720"/>
          <w:titlePg/>
        </w:sectPr>
      </w:pPr>
      <w:r>
        <w:rPr>
          <w:sz w:val="20"/>
          <w:szCs w:val="20"/>
          <w:lang w:val="it-IT"/>
        </w:rPr>
        <w:t>Phone: (412) 420-0565</w:t>
      </w:r>
    </w:p>
    <w:p w14:paraId="7C0C8F4E" w14:textId="77777777" w:rsidR="007A265A" w:rsidRDefault="007A265A">
      <w:pPr>
        <w:pStyle w:val="Body"/>
        <w:spacing w:line="240" w:lineRule="auto"/>
        <w:rPr>
          <w:b/>
          <w:bCs/>
          <w:sz w:val="20"/>
          <w:szCs w:val="20"/>
          <w:lang w:val="fr-FR"/>
        </w:rPr>
      </w:pPr>
    </w:p>
    <w:p w14:paraId="08E2A6EA" w14:textId="77777777" w:rsidR="007A265A" w:rsidRDefault="00D83D6F">
      <w:pPr>
        <w:pStyle w:val="Body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Education</w:t>
      </w:r>
    </w:p>
    <w:p w14:paraId="7A2A10FB" w14:textId="77777777" w:rsidR="007A265A" w:rsidRDefault="00D83D6F">
      <w:pPr>
        <w:pStyle w:val="FootnoteText"/>
        <w:tabs>
          <w:tab w:val="left" w:pos="4320"/>
        </w:tabs>
        <w:spacing w:line="240" w:lineRule="auto"/>
      </w:pPr>
      <w:r>
        <w:t>Ph.D., History, 1996</w:t>
      </w:r>
      <w:r>
        <w:tab/>
      </w:r>
      <w:proofErr w:type="gramStart"/>
      <w:r>
        <w:tab/>
        <w:t xml:space="preserve">  Carnegie</w:t>
      </w:r>
      <w:proofErr w:type="gramEnd"/>
      <w:r>
        <w:t xml:space="preserve"> Mellon University</w:t>
      </w:r>
    </w:p>
    <w:p w14:paraId="3ADA734E" w14:textId="77777777" w:rsidR="007A265A" w:rsidRDefault="00D83D6F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  <w:lang w:val="de-DE"/>
        </w:rPr>
        <w:t xml:space="preserve">Master </w:t>
      </w:r>
      <w:proofErr w:type="spellStart"/>
      <w:r>
        <w:rPr>
          <w:sz w:val="20"/>
          <w:szCs w:val="20"/>
          <w:lang w:val="de-DE"/>
        </w:rPr>
        <w:t>of</w:t>
      </w:r>
      <w:proofErr w:type="spellEnd"/>
      <w:r>
        <w:rPr>
          <w:sz w:val="20"/>
          <w:szCs w:val="20"/>
          <w:lang w:val="de-DE"/>
        </w:rPr>
        <w:t xml:space="preserve"> Arts, </w:t>
      </w:r>
      <w:proofErr w:type="spellStart"/>
      <w:r>
        <w:rPr>
          <w:sz w:val="20"/>
          <w:szCs w:val="20"/>
          <w:lang w:val="de-DE"/>
        </w:rPr>
        <w:t>History</w:t>
      </w:r>
      <w:proofErr w:type="spellEnd"/>
      <w:r>
        <w:rPr>
          <w:sz w:val="20"/>
          <w:szCs w:val="20"/>
          <w:lang w:val="de-DE"/>
        </w:rPr>
        <w:t>, 1992</w:t>
      </w:r>
      <w:r>
        <w:rPr>
          <w:sz w:val="20"/>
          <w:szCs w:val="20"/>
          <w:lang w:val="de-DE"/>
        </w:rPr>
        <w:tab/>
      </w:r>
      <w:proofErr w:type="gramStart"/>
      <w:r>
        <w:rPr>
          <w:sz w:val="20"/>
          <w:szCs w:val="20"/>
          <w:lang w:val="de-DE"/>
        </w:rPr>
        <w:tab/>
        <w:t xml:space="preserve">  Carnegie</w:t>
      </w:r>
      <w:proofErr w:type="gramEnd"/>
      <w:r>
        <w:rPr>
          <w:sz w:val="20"/>
          <w:szCs w:val="20"/>
          <w:lang w:val="de-DE"/>
        </w:rPr>
        <w:t xml:space="preserve"> Mellon University</w:t>
      </w:r>
    </w:p>
    <w:p w14:paraId="69865691" w14:textId="77777777" w:rsidR="007A265A" w:rsidRDefault="00D83D6F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Bachelor of Arts, History, 1991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University</w:t>
      </w:r>
      <w:proofErr w:type="gramEnd"/>
      <w:r>
        <w:rPr>
          <w:sz w:val="20"/>
          <w:szCs w:val="20"/>
        </w:rPr>
        <w:t xml:space="preserve"> of Michigan, Ann Arbor</w:t>
      </w:r>
    </w:p>
    <w:p w14:paraId="61B3F3B5" w14:textId="77777777" w:rsidR="007A265A" w:rsidRDefault="007A265A">
      <w:pPr>
        <w:pStyle w:val="Body"/>
        <w:spacing w:line="240" w:lineRule="auto"/>
        <w:rPr>
          <w:sz w:val="20"/>
          <w:szCs w:val="20"/>
        </w:rPr>
      </w:pPr>
    </w:p>
    <w:p w14:paraId="4F994A55" w14:textId="77777777" w:rsidR="007A265A" w:rsidRDefault="00D83D6F">
      <w:pPr>
        <w:pStyle w:val="Body"/>
        <w:tabs>
          <w:tab w:val="left" w:pos="4320"/>
        </w:tabs>
        <w:spacing w:line="240" w:lineRule="auto"/>
        <w:ind w:left="720" w:hanging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Languages</w:t>
      </w:r>
    </w:p>
    <w:p w14:paraId="46C58814" w14:textId="77777777" w:rsidR="007A265A" w:rsidRDefault="00D83D6F">
      <w:pPr>
        <w:pStyle w:val="Body"/>
        <w:tabs>
          <w:tab w:val="left" w:pos="4320"/>
        </w:tabs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  <w:lang w:val="de-DE"/>
        </w:rPr>
        <w:t>French</w:t>
      </w:r>
      <w:r>
        <w:rPr>
          <w:sz w:val="20"/>
          <w:szCs w:val="20"/>
        </w:rPr>
        <w:t xml:space="preserve">, fluent </w:t>
      </w:r>
    </w:p>
    <w:p w14:paraId="23024202" w14:textId="1F5960D6" w:rsidR="007A265A" w:rsidRDefault="00D83D6F">
      <w:pPr>
        <w:pStyle w:val="Body"/>
        <w:tabs>
          <w:tab w:val="left" w:pos="4320"/>
        </w:tabs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Spanish, </w:t>
      </w:r>
      <w:r w:rsidR="00DA3E74">
        <w:rPr>
          <w:sz w:val="20"/>
          <w:szCs w:val="20"/>
        </w:rPr>
        <w:t>intermediate</w:t>
      </w:r>
      <w:r w:rsidR="009D1B33">
        <w:rPr>
          <w:sz w:val="20"/>
          <w:szCs w:val="20"/>
        </w:rPr>
        <w:t>/CEFR B1</w:t>
      </w:r>
      <w:r>
        <w:rPr>
          <w:sz w:val="20"/>
          <w:szCs w:val="20"/>
          <w:lang w:val="es-ES_tradnl"/>
        </w:rPr>
        <w:t xml:space="preserve"> (Diploma de Lengua, Cultura, y Civilización Española, Colegio </w:t>
      </w:r>
      <w:proofErr w:type="spellStart"/>
      <w:r>
        <w:rPr>
          <w:sz w:val="20"/>
          <w:szCs w:val="20"/>
          <w:lang w:val="es-ES_tradnl"/>
        </w:rPr>
        <w:t>Hisp</w:t>
      </w:r>
      <w:proofErr w:type="spellEnd"/>
      <w:r>
        <w:rPr>
          <w:sz w:val="20"/>
          <w:szCs w:val="20"/>
        </w:rPr>
        <w:t>á</w:t>
      </w:r>
      <w:proofErr w:type="spellStart"/>
      <w:r>
        <w:rPr>
          <w:sz w:val="20"/>
          <w:szCs w:val="20"/>
          <w:lang w:val="es-ES_tradnl"/>
        </w:rPr>
        <w:t>nico</w:t>
      </w:r>
      <w:proofErr w:type="spellEnd"/>
      <w:r>
        <w:rPr>
          <w:sz w:val="20"/>
          <w:szCs w:val="20"/>
          <w:lang w:val="es-ES_tradnl"/>
        </w:rPr>
        <w:t xml:space="preserve"> Miguel de Unamuno</w:t>
      </w:r>
      <w:r w:rsidR="00BD5365">
        <w:rPr>
          <w:sz w:val="20"/>
          <w:szCs w:val="20"/>
          <w:lang w:val="es-ES_tradnl"/>
        </w:rPr>
        <w:t xml:space="preserve">, Salamanca, </w:t>
      </w:r>
      <w:proofErr w:type="spellStart"/>
      <w:r w:rsidR="00BD5365">
        <w:rPr>
          <w:sz w:val="20"/>
          <w:szCs w:val="20"/>
          <w:lang w:val="es-ES_tradnl"/>
        </w:rPr>
        <w:t>Spain</w:t>
      </w:r>
      <w:proofErr w:type="spellEnd"/>
      <w:r>
        <w:rPr>
          <w:sz w:val="20"/>
          <w:szCs w:val="20"/>
          <w:lang w:val="es-ES_tradnl"/>
        </w:rPr>
        <w:t>)</w:t>
      </w:r>
    </w:p>
    <w:p w14:paraId="28AAF8EE" w14:textId="77777777" w:rsidR="007A265A" w:rsidRDefault="007A265A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</w:p>
    <w:p w14:paraId="421C90C3" w14:textId="77777777" w:rsidR="007A265A" w:rsidRDefault="00D83D6F">
      <w:pPr>
        <w:pStyle w:val="Body"/>
        <w:tabs>
          <w:tab w:val="left" w:pos="4320"/>
        </w:tabs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Academic Positions Held</w:t>
      </w:r>
    </w:p>
    <w:p w14:paraId="5CEA5B8F" w14:textId="0B0497B3" w:rsidR="007A265A" w:rsidRDefault="008E73C9">
      <w:pPr>
        <w:pStyle w:val="Body"/>
        <w:tabs>
          <w:tab w:val="left" w:pos="1440"/>
        </w:tabs>
        <w:spacing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2015-present</w:t>
      </w:r>
      <w:r>
        <w:rPr>
          <w:sz w:val="20"/>
          <w:szCs w:val="20"/>
        </w:rPr>
        <w:tab/>
      </w:r>
      <w:r w:rsidR="00DB4DF5">
        <w:rPr>
          <w:sz w:val="20"/>
          <w:szCs w:val="20"/>
        </w:rPr>
        <w:t xml:space="preserve">Foundation </w:t>
      </w:r>
      <w:r w:rsidR="00D83D6F">
        <w:rPr>
          <w:sz w:val="20"/>
          <w:szCs w:val="20"/>
        </w:rPr>
        <w:t>Chair of War Studies</w:t>
      </w:r>
      <w:r w:rsidR="00A46ED9">
        <w:rPr>
          <w:sz w:val="20"/>
          <w:szCs w:val="20"/>
        </w:rPr>
        <w:t xml:space="preserve">, Office of the </w:t>
      </w:r>
      <w:r w:rsidR="00A04519">
        <w:rPr>
          <w:sz w:val="20"/>
          <w:szCs w:val="20"/>
        </w:rPr>
        <w:t>Dean</w:t>
      </w:r>
      <w:r w:rsidR="006C065A">
        <w:rPr>
          <w:sz w:val="20"/>
          <w:szCs w:val="20"/>
        </w:rPr>
        <w:t>, US Army War College</w:t>
      </w:r>
    </w:p>
    <w:p w14:paraId="1EB829C5" w14:textId="0B75AFC3" w:rsidR="00DA3E74" w:rsidRDefault="00DA3E74">
      <w:pPr>
        <w:pStyle w:val="Body"/>
        <w:tabs>
          <w:tab w:val="left" w:pos="1440"/>
        </w:tabs>
        <w:spacing w:line="240" w:lineRule="auto"/>
        <w:ind w:left="1440" w:hanging="1440"/>
        <w:rPr>
          <w:b/>
          <w:bCs/>
          <w:sz w:val="20"/>
          <w:szCs w:val="20"/>
        </w:rPr>
      </w:pPr>
      <w:r>
        <w:rPr>
          <w:sz w:val="20"/>
          <w:szCs w:val="20"/>
        </w:rPr>
        <w:t>2013-2015</w:t>
      </w:r>
      <w:r>
        <w:rPr>
          <w:sz w:val="20"/>
          <w:szCs w:val="20"/>
        </w:rPr>
        <w:tab/>
        <w:t>Henry L. Stimson Chair of History and Strategic Studies</w:t>
      </w:r>
      <w:r w:rsidR="006C065A">
        <w:rPr>
          <w:sz w:val="20"/>
          <w:szCs w:val="20"/>
        </w:rPr>
        <w:t>, US Army War College</w:t>
      </w:r>
    </w:p>
    <w:p w14:paraId="25C76B2C" w14:textId="0B808A90" w:rsidR="007A265A" w:rsidRDefault="00DA3E74">
      <w:pPr>
        <w:pStyle w:val="Body"/>
        <w:tabs>
          <w:tab w:val="left" w:pos="1440"/>
        </w:tabs>
        <w:spacing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2011-2013</w:t>
      </w:r>
      <w:r w:rsidR="00D83D6F">
        <w:rPr>
          <w:sz w:val="20"/>
          <w:szCs w:val="20"/>
        </w:rPr>
        <w:tab/>
        <w:t>Professor of History, Department of National Security and Strategy, US Army War College</w:t>
      </w:r>
    </w:p>
    <w:p w14:paraId="6E6731E0" w14:textId="77777777" w:rsidR="007A265A" w:rsidRDefault="00D83D6F">
      <w:pPr>
        <w:pStyle w:val="Body"/>
        <w:tabs>
          <w:tab w:val="left" w:pos="1440"/>
        </w:tabs>
        <w:spacing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2010-2011</w:t>
      </w:r>
      <w:r>
        <w:rPr>
          <w:sz w:val="20"/>
          <w:szCs w:val="20"/>
        </w:rPr>
        <w:tab/>
        <w:t>Harold Keith Johnson Visiting Professor, US Army War College</w:t>
      </w:r>
    </w:p>
    <w:p w14:paraId="07F155BD" w14:textId="77777777" w:rsidR="007A265A" w:rsidRDefault="00D83D6F">
      <w:pPr>
        <w:pStyle w:val="Body"/>
        <w:tabs>
          <w:tab w:val="left" w:pos="1440"/>
        </w:tabs>
        <w:spacing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2005-2011</w:t>
      </w:r>
      <w:r>
        <w:rPr>
          <w:sz w:val="20"/>
          <w:szCs w:val="20"/>
        </w:rPr>
        <w:tab/>
        <w:t>Professor of History and Co-Director of the Center for the Study of War and Society, The University of Southern Mississippi</w:t>
      </w:r>
    </w:p>
    <w:p w14:paraId="5072F4C6" w14:textId="77777777" w:rsidR="007A265A" w:rsidRDefault="00D83D6F">
      <w:pPr>
        <w:pStyle w:val="Body"/>
        <w:tabs>
          <w:tab w:val="left" w:pos="144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2003-2005</w:t>
      </w:r>
      <w:r>
        <w:rPr>
          <w:sz w:val="20"/>
          <w:szCs w:val="20"/>
        </w:rPr>
        <w:tab/>
        <w:t>Professor of History, United States Air Force Academy</w:t>
      </w:r>
    </w:p>
    <w:p w14:paraId="652523D9" w14:textId="77777777" w:rsidR="007A265A" w:rsidRDefault="00D83D6F">
      <w:pPr>
        <w:pStyle w:val="Body"/>
        <w:tabs>
          <w:tab w:val="left" w:pos="144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2000-2003</w:t>
      </w:r>
      <w:r>
        <w:rPr>
          <w:sz w:val="20"/>
          <w:szCs w:val="20"/>
        </w:rPr>
        <w:tab/>
        <w:t>Associate Professor of History, United States Air Force Academy</w:t>
      </w:r>
    </w:p>
    <w:p w14:paraId="5CDD2674" w14:textId="77777777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>1998-1999</w:t>
      </w:r>
      <w:r>
        <w:rPr>
          <w:sz w:val="20"/>
          <w:szCs w:val="20"/>
        </w:rPr>
        <w:tab/>
        <w:t xml:space="preserve">Assistant Professor of History, United States Air Force Academy </w:t>
      </w:r>
    </w:p>
    <w:p w14:paraId="2B191C30" w14:textId="77777777" w:rsidR="007A265A" w:rsidRDefault="007A265A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</w:p>
    <w:p w14:paraId="7D5B346D" w14:textId="77777777" w:rsidR="007A265A" w:rsidRDefault="00D83D6F">
      <w:pPr>
        <w:pStyle w:val="Body"/>
        <w:tabs>
          <w:tab w:val="left" w:pos="4320"/>
        </w:tabs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Personal Awards and Distinctions</w:t>
      </w:r>
    </w:p>
    <w:p w14:paraId="08D7B0C6" w14:textId="171946D7" w:rsidR="005532E3" w:rsidRDefault="005532E3" w:rsidP="00DA3E74">
      <w:pPr>
        <w:pStyle w:val="Body"/>
        <w:spacing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2022</w:t>
      </w:r>
      <w:r>
        <w:rPr>
          <w:sz w:val="20"/>
          <w:szCs w:val="20"/>
        </w:rPr>
        <w:tab/>
        <w:t>PROSE Silver Medal from Association of American Publishers</w:t>
      </w:r>
    </w:p>
    <w:p w14:paraId="0F88956D" w14:textId="1199F675" w:rsidR="00902F75" w:rsidRDefault="00902F75" w:rsidP="00DA3E74">
      <w:pPr>
        <w:pStyle w:val="Body"/>
        <w:spacing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201</w:t>
      </w:r>
      <w:r w:rsidR="00F91008">
        <w:rPr>
          <w:sz w:val="20"/>
          <w:szCs w:val="20"/>
        </w:rPr>
        <w:t>9</w:t>
      </w:r>
      <w:r>
        <w:rPr>
          <w:sz w:val="20"/>
          <w:szCs w:val="20"/>
        </w:rPr>
        <w:tab/>
        <w:t xml:space="preserve">Guest of </w:t>
      </w:r>
      <w:r w:rsidR="006C065A">
        <w:rPr>
          <w:sz w:val="20"/>
          <w:szCs w:val="20"/>
        </w:rPr>
        <w:t xml:space="preserve">the </w:t>
      </w:r>
      <w:r>
        <w:rPr>
          <w:sz w:val="20"/>
          <w:szCs w:val="20"/>
        </w:rPr>
        <w:t>French Government, Treaty of Versailles</w:t>
      </w:r>
      <w:r w:rsidR="006C065A">
        <w:rPr>
          <w:sz w:val="20"/>
          <w:szCs w:val="20"/>
        </w:rPr>
        <w:t xml:space="preserve"> Centennial Commemoration, Versailles</w:t>
      </w:r>
    </w:p>
    <w:p w14:paraId="1F6DA6E7" w14:textId="299DD351" w:rsidR="00902F75" w:rsidRDefault="00902F75" w:rsidP="00DA3E74">
      <w:pPr>
        <w:pStyle w:val="Body"/>
        <w:spacing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2018</w:t>
      </w:r>
      <w:r>
        <w:rPr>
          <w:sz w:val="20"/>
          <w:szCs w:val="20"/>
        </w:rPr>
        <w:tab/>
        <w:t xml:space="preserve">Guest of </w:t>
      </w:r>
      <w:r w:rsidR="006C065A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French Government, November 11, </w:t>
      </w:r>
      <w:proofErr w:type="gramStart"/>
      <w:r>
        <w:rPr>
          <w:sz w:val="20"/>
          <w:szCs w:val="20"/>
        </w:rPr>
        <w:t>1918</w:t>
      </w:r>
      <w:proofErr w:type="gramEnd"/>
      <w:r>
        <w:rPr>
          <w:sz w:val="20"/>
          <w:szCs w:val="20"/>
        </w:rPr>
        <w:t xml:space="preserve"> </w:t>
      </w:r>
      <w:r w:rsidR="006C065A">
        <w:rPr>
          <w:sz w:val="20"/>
          <w:szCs w:val="20"/>
        </w:rPr>
        <w:t>Centennial Commemoration</w:t>
      </w:r>
      <w:r w:rsidR="00A46ED9">
        <w:rPr>
          <w:sz w:val="20"/>
          <w:szCs w:val="20"/>
        </w:rPr>
        <w:t>, Paris</w:t>
      </w:r>
    </w:p>
    <w:p w14:paraId="2D3FF748" w14:textId="44C6FFB3" w:rsidR="00902F75" w:rsidRDefault="00902F75" w:rsidP="00DA3E74">
      <w:pPr>
        <w:pStyle w:val="Body"/>
        <w:spacing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2018</w:t>
      </w:r>
      <w:r>
        <w:rPr>
          <w:sz w:val="20"/>
          <w:szCs w:val="20"/>
        </w:rPr>
        <w:tab/>
        <w:t>Senior Historian, NATO First World War Centennial Staff Ride</w:t>
      </w:r>
    </w:p>
    <w:p w14:paraId="61A31E13" w14:textId="730EF22D" w:rsidR="00902F75" w:rsidRDefault="00902F75" w:rsidP="00DA3E74">
      <w:pPr>
        <w:pStyle w:val="Body"/>
        <w:spacing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2018</w:t>
      </w:r>
      <w:r>
        <w:rPr>
          <w:sz w:val="20"/>
          <w:szCs w:val="20"/>
        </w:rPr>
        <w:tab/>
        <w:t>Médaille d’Or, La Renaissance Française</w:t>
      </w:r>
    </w:p>
    <w:p w14:paraId="2EF73561" w14:textId="3E272753" w:rsidR="007A265A" w:rsidRDefault="00DA3E74" w:rsidP="00DA3E74">
      <w:pPr>
        <w:pStyle w:val="Body"/>
        <w:spacing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2017</w:t>
      </w:r>
      <w:r>
        <w:rPr>
          <w:sz w:val="20"/>
          <w:szCs w:val="20"/>
        </w:rPr>
        <w:tab/>
      </w:r>
      <w:r w:rsidR="00D83D6F">
        <w:rPr>
          <w:sz w:val="20"/>
          <w:szCs w:val="20"/>
        </w:rPr>
        <w:t>Colby Writers Symposium, Northfield, Vermont</w:t>
      </w:r>
    </w:p>
    <w:p w14:paraId="7F1C5ECF" w14:textId="3BD53D98" w:rsidR="005532E3" w:rsidRDefault="005532E3" w:rsidP="00DA3E74">
      <w:pPr>
        <w:pStyle w:val="Body"/>
        <w:spacing w:line="240" w:lineRule="auto"/>
        <w:ind w:left="1440" w:hanging="1440"/>
        <w:rPr>
          <w:b/>
          <w:bCs/>
          <w:sz w:val="20"/>
          <w:szCs w:val="20"/>
        </w:rPr>
      </w:pPr>
      <w:r>
        <w:rPr>
          <w:sz w:val="20"/>
          <w:szCs w:val="20"/>
        </w:rPr>
        <w:t>2016</w:t>
      </w:r>
      <w:r>
        <w:rPr>
          <w:sz w:val="20"/>
          <w:szCs w:val="20"/>
        </w:rPr>
        <w:tab/>
        <w:t>Harry S. Truman Prize</w:t>
      </w:r>
    </w:p>
    <w:p w14:paraId="5CC7A6C6" w14:textId="40C50AA5" w:rsidR="007A265A" w:rsidRDefault="00DA3E74" w:rsidP="00DA3E74">
      <w:pPr>
        <w:pStyle w:val="Body"/>
        <w:spacing w:line="240" w:lineRule="auto"/>
        <w:ind w:left="1440" w:hanging="1440"/>
        <w:rPr>
          <w:b/>
          <w:bCs/>
          <w:sz w:val="20"/>
          <w:szCs w:val="20"/>
        </w:rPr>
      </w:pPr>
      <w:r>
        <w:rPr>
          <w:sz w:val="20"/>
          <w:szCs w:val="20"/>
        </w:rPr>
        <w:t>2016</w:t>
      </w:r>
      <w:r w:rsidR="005841BA">
        <w:rPr>
          <w:sz w:val="20"/>
          <w:szCs w:val="20"/>
        </w:rPr>
        <w:t xml:space="preserve"> and 2023</w:t>
      </w:r>
      <w:r>
        <w:rPr>
          <w:sz w:val="20"/>
          <w:szCs w:val="20"/>
        </w:rPr>
        <w:tab/>
      </w:r>
      <w:r w:rsidR="00D83D6F">
        <w:rPr>
          <w:sz w:val="20"/>
          <w:szCs w:val="20"/>
        </w:rPr>
        <w:t>Academic Exchange, Tel Aviv, Israel</w:t>
      </w:r>
    </w:p>
    <w:p w14:paraId="7255E047" w14:textId="77777777" w:rsidR="007A265A" w:rsidRDefault="00D83D6F" w:rsidP="00DA3E74">
      <w:pPr>
        <w:pStyle w:val="Body"/>
        <w:spacing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2015</w:t>
      </w:r>
      <w:r>
        <w:rPr>
          <w:sz w:val="20"/>
          <w:szCs w:val="20"/>
        </w:rPr>
        <w:tab/>
        <w:t>Moore Institute Visiting Research Fellowship, National University of Ireland, Galway</w:t>
      </w:r>
    </w:p>
    <w:p w14:paraId="0D76782F" w14:textId="77777777" w:rsidR="007A265A" w:rsidRDefault="00D83D6F" w:rsidP="00DA3E74">
      <w:pPr>
        <w:pStyle w:val="Body"/>
        <w:spacing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2013</w:t>
      </w:r>
      <w:r>
        <w:rPr>
          <w:sz w:val="20"/>
          <w:szCs w:val="20"/>
        </w:rPr>
        <w:tab/>
        <w:t>Harry Truman Presidential Library Grant</w:t>
      </w:r>
    </w:p>
    <w:p w14:paraId="14ED5E0C" w14:textId="77777777" w:rsidR="007A265A" w:rsidRDefault="00D83D6F" w:rsidP="00DA3E74">
      <w:pPr>
        <w:pStyle w:val="Body"/>
        <w:spacing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2008-2009</w:t>
      </w:r>
      <w:r>
        <w:rPr>
          <w:sz w:val="20"/>
          <w:szCs w:val="20"/>
        </w:rPr>
        <w:tab/>
        <w:t>Harry Frank Guggenheim Foundation Research Fellowship</w:t>
      </w:r>
    </w:p>
    <w:p w14:paraId="713DA3F6" w14:textId="6B69351A" w:rsidR="007A265A" w:rsidRDefault="00D83D6F" w:rsidP="00DA3E74">
      <w:pPr>
        <w:pStyle w:val="Body"/>
        <w:spacing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2008</w:t>
      </w:r>
      <w:r>
        <w:rPr>
          <w:sz w:val="20"/>
          <w:szCs w:val="20"/>
        </w:rPr>
        <w:tab/>
        <w:t xml:space="preserve">Innovation and Basic Research </w:t>
      </w:r>
      <w:r w:rsidR="005532E3">
        <w:rPr>
          <w:sz w:val="20"/>
          <w:szCs w:val="20"/>
        </w:rPr>
        <w:t>Medal</w:t>
      </w:r>
      <w:r>
        <w:rPr>
          <w:sz w:val="20"/>
          <w:szCs w:val="20"/>
        </w:rPr>
        <w:t>, University of Southern Mississippi</w:t>
      </w:r>
    </w:p>
    <w:p w14:paraId="64C7F7A5" w14:textId="444EC079" w:rsidR="007A265A" w:rsidRDefault="00D83D6F" w:rsidP="00DA3E74">
      <w:pPr>
        <w:pStyle w:val="Body"/>
        <w:spacing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2008</w:t>
      </w:r>
      <w:r>
        <w:rPr>
          <w:sz w:val="20"/>
          <w:szCs w:val="20"/>
        </w:rPr>
        <w:tab/>
        <w:t xml:space="preserve">History News Network </w:t>
      </w:r>
      <w:r>
        <w:rPr>
          <w:sz w:val="20"/>
          <w:szCs w:val="20"/>
          <w:lang w:val="de-DE"/>
        </w:rPr>
        <w:t>“</w:t>
      </w:r>
      <w:r>
        <w:rPr>
          <w:sz w:val="20"/>
          <w:szCs w:val="20"/>
        </w:rPr>
        <w:t>Top Young Historian</w:t>
      </w:r>
      <w:r w:rsidR="00E05675">
        <w:rPr>
          <w:sz w:val="20"/>
          <w:szCs w:val="20"/>
        </w:rPr>
        <w:t>s</w:t>
      </w:r>
      <w:r>
        <w:rPr>
          <w:sz w:val="20"/>
          <w:szCs w:val="20"/>
        </w:rPr>
        <w:t>”</w:t>
      </w:r>
    </w:p>
    <w:p w14:paraId="667468B4" w14:textId="77777777" w:rsidR="007A265A" w:rsidRDefault="00D83D6F" w:rsidP="00DA3E74">
      <w:pPr>
        <w:pStyle w:val="Body"/>
        <w:spacing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2006</w:t>
      </w:r>
      <w:r>
        <w:rPr>
          <w:sz w:val="20"/>
          <w:szCs w:val="20"/>
        </w:rPr>
        <w:tab/>
        <w:t>Selected Participant, Philip Merrill Center, SAIS, Johns Hopkins University Workshop</w:t>
      </w:r>
    </w:p>
    <w:p w14:paraId="5FB32E13" w14:textId="215E78DE" w:rsidR="007A265A" w:rsidRDefault="00DA3E74" w:rsidP="00DA3E74">
      <w:pPr>
        <w:pStyle w:val="Body"/>
        <w:tabs>
          <w:tab w:val="left" w:pos="144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2000</w:t>
      </w:r>
      <w:r w:rsidR="00D83D6F">
        <w:rPr>
          <w:sz w:val="20"/>
          <w:szCs w:val="20"/>
        </w:rPr>
        <w:t xml:space="preserve"> and 2005</w:t>
      </w:r>
      <w:r w:rsidR="00D83D6F">
        <w:rPr>
          <w:sz w:val="20"/>
          <w:szCs w:val="20"/>
        </w:rPr>
        <w:tab/>
        <w:t>Finalist, Heiser Award for Teaching Excellence, United States Air Force Academy</w:t>
      </w:r>
    </w:p>
    <w:p w14:paraId="035E2DA8" w14:textId="2CFC9615" w:rsidR="007A265A" w:rsidRDefault="00D83D6F" w:rsidP="00DA3E74">
      <w:pPr>
        <w:pStyle w:val="Body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2</w:t>
      </w:r>
      <w:r w:rsidR="00DA3E74">
        <w:rPr>
          <w:sz w:val="20"/>
          <w:szCs w:val="20"/>
        </w:rPr>
        <w:t>000</w:t>
      </w:r>
      <w:r w:rsidR="00DA3E74">
        <w:rPr>
          <w:sz w:val="20"/>
          <w:szCs w:val="20"/>
        </w:rPr>
        <w:tab/>
      </w:r>
      <w:r w:rsidR="00DA3E74">
        <w:rPr>
          <w:sz w:val="20"/>
          <w:szCs w:val="20"/>
        </w:rPr>
        <w:tab/>
      </w:r>
      <w:r>
        <w:rPr>
          <w:sz w:val="20"/>
          <w:szCs w:val="20"/>
        </w:rPr>
        <w:t xml:space="preserve">Stephen L. Orrison Award for Excellence in </w:t>
      </w:r>
      <w:r w:rsidR="009D1B33">
        <w:rPr>
          <w:sz w:val="20"/>
          <w:szCs w:val="20"/>
        </w:rPr>
        <w:t xml:space="preserve">Student </w:t>
      </w:r>
      <w:r>
        <w:rPr>
          <w:sz w:val="20"/>
          <w:szCs w:val="20"/>
        </w:rPr>
        <w:t>Mentoring, United States Air Force Academy</w:t>
      </w:r>
    </w:p>
    <w:p w14:paraId="4F0A31DD" w14:textId="0DF7EABC" w:rsidR="007A265A" w:rsidRDefault="00DA3E74" w:rsidP="00DA3E74">
      <w:pPr>
        <w:pStyle w:val="Body"/>
        <w:spacing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1999</w:t>
      </w:r>
      <w:r>
        <w:rPr>
          <w:sz w:val="20"/>
          <w:szCs w:val="20"/>
        </w:rPr>
        <w:tab/>
      </w:r>
      <w:r w:rsidR="00D83D6F">
        <w:rPr>
          <w:sz w:val="20"/>
          <w:szCs w:val="20"/>
        </w:rPr>
        <w:t>Outstanding Academy Educator Award, United States Air Force Academy</w:t>
      </w:r>
    </w:p>
    <w:p w14:paraId="5527CF17" w14:textId="1F669C07" w:rsidR="007A265A" w:rsidRDefault="00DA3E74" w:rsidP="00DA3E74">
      <w:pPr>
        <w:pStyle w:val="Body"/>
        <w:spacing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1997-1998</w:t>
      </w:r>
      <w:r>
        <w:rPr>
          <w:sz w:val="20"/>
          <w:szCs w:val="20"/>
        </w:rPr>
        <w:tab/>
      </w:r>
      <w:r w:rsidR="00D83D6F">
        <w:rPr>
          <w:sz w:val="20"/>
          <w:szCs w:val="20"/>
        </w:rPr>
        <w:t>Spencer Foundation Research Grant</w:t>
      </w:r>
    </w:p>
    <w:p w14:paraId="73407D18" w14:textId="4745C21C" w:rsidR="007A265A" w:rsidRDefault="00DA3E74" w:rsidP="00DA3E74">
      <w:pPr>
        <w:pStyle w:val="Body"/>
        <w:spacing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1995-1996</w:t>
      </w:r>
      <w:r>
        <w:rPr>
          <w:sz w:val="20"/>
          <w:szCs w:val="20"/>
        </w:rPr>
        <w:tab/>
      </w:r>
      <w:r w:rsidR="00D83D6F">
        <w:rPr>
          <w:sz w:val="20"/>
          <w:szCs w:val="20"/>
        </w:rPr>
        <w:t>United States Army Center of Military History Dissertation Fellowship</w:t>
      </w:r>
    </w:p>
    <w:p w14:paraId="0C0BF676" w14:textId="2959D18B" w:rsidR="007A265A" w:rsidRDefault="00DA3E74" w:rsidP="00DA3E74">
      <w:pPr>
        <w:pStyle w:val="Body"/>
        <w:spacing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1995</w:t>
      </w:r>
      <w:r>
        <w:rPr>
          <w:sz w:val="20"/>
          <w:szCs w:val="20"/>
        </w:rPr>
        <w:tab/>
      </w:r>
      <w:r w:rsidR="00D83D6F">
        <w:rPr>
          <w:sz w:val="20"/>
          <w:szCs w:val="20"/>
        </w:rPr>
        <w:t>Mark Stevens Research Travel Grant, Bentley Historical Library, University of Michigan</w:t>
      </w:r>
    </w:p>
    <w:p w14:paraId="41FAC058" w14:textId="296CA167" w:rsidR="007A265A" w:rsidRDefault="00DA3E74" w:rsidP="00DA3E74">
      <w:pPr>
        <w:pStyle w:val="Body"/>
        <w:spacing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1994</w:t>
      </w:r>
      <w:r>
        <w:rPr>
          <w:sz w:val="20"/>
          <w:szCs w:val="20"/>
        </w:rPr>
        <w:tab/>
      </w:r>
      <w:r w:rsidR="00D83D6F">
        <w:rPr>
          <w:sz w:val="20"/>
          <w:szCs w:val="20"/>
        </w:rPr>
        <w:t>Finalist, Graduate Student Teaching Award, Carnegie Mellon University</w:t>
      </w:r>
    </w:p>
    <w:p w14:paraId="7E5AA46F" w14:textId="7DBED233" w:rsidR="00C82899" w:rsidRDefault="00DA3E74" w:rsidP="007A196E">
      <w:pPr>
        <w:pStyle w:val="Body"/>
        <w:spacing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1993-1994</w:t>
      </w:r>
      <w:r>
        <w:rPr>
          <w:sz w:val="20"/>
          <w:szCs w:val="20"/>
        </w:rPr>
        <w:tab/>
      </w:r>
      <w:r w:rsidR="00D83D6F">
        <w:rPr>
          <w:sz w:val="20"/>
          <w:szCs w:val="20"/>
        </w:rPr>
        <w:t>Goldman Award for Teaching Excellence, Carnegie Mellon University</w:t>
      </w:r>
    </w:p>
    <w:p w14:paraId="4D449D70" w14:textId="77777777" w:rsidR="007A196E" w:rsidRPr="007A196E" w:rsidRDefault="007A196E" w:rsidP="007A196E">
      <w:pPr>
        <w:pStyle w:val="Body"/>
        <w:spacing w:line="240" w:lineRule="auto"/>
        <w:ind w:left="1440" w:hanging="1440"/>
        <w:rPr>
          <w:sz w:val="20"/>
          <w:szCs w:val="20"/>
        </w:rPr>
      </w:pPr>
    </w:p>
    <w:p w14:paraId="395D1325" w14:textId="031B08B7" w:rsidR="00D37733" w:rsidRPr="00C82899" w:rsidRDefault="00EE37E7" w:rsidP="00C82899">
      <w:pPr>
        <w:pStyle w:val="Heading3"/>
      </w:pPr>
      <w:r>
        <w:rPr>
          <w:rFonts w:eastAsia="Arial Unicode MS" w:cs="Arial Unicode MS"/>
        </w:rPr>
        <w:t>Peer-Reviewed</w:t>
      </w:r>
      <w:r w:rsidR="00902F75" w:rsidRPr="2533EA87">
        <w:rPr>
          <w:rFonts w:eastAsia="Arial Unicode MS" w:cs="Arial Unicode MS"/>
        </w:rPr>
        <w:t xml:space="preserve"> </w:t>
      </w:r>
      <w:r w:rsidR="00D83D6F" w:rsidRPr="2533EA87">
        <w:rPr>
          <w:rFonts w:eastAsia="Arial Unicode MS" w:cs="Arial Unicode MS"/>
        </w:rPr>
        <w:t>Books</w:t>
      </w:r>
    </w:p>
    <w:p w14:paraId="74566ACD" w14:textId="1D59A28F" w:rsidR="0050344B" w:rsidRPr="0050344B" w:rsidRDefault="0050344B" w:rsidP="0050344B">
      <w:pPr>
        <w:pStyle w:val="Body"/>
        <w:spacing w:line="240" w:lineRule="auto"/>
        <w:ind w:left="720" w:hanging="720"/>
        <w:rPr>
          <w:sz w:val="20"/>
          <w:szCs w:val="20"/>
        </w:rPr>
      </w:pPr>
      <w:r w:rsidRPr="0050344B">
        <w:rPr>
          <w:sz w:val="20"/>
          <w:szCs w:val="20"/>
          <w:u w:val="single"/>
        </w:rPr>
        <w:t>Darkness in the City of Light: The 1937 Paris Expo and the Road to World War II</w:t>
      </w:r>
      <w:r>
        <w:rPr>
          <w:sz w:val="20"/>
          <w:szCs w:val="20"/>
        </w:rPr>
        <w:t xml:space="preserve"> (</w:t>
      </w:r>
      <w:r w:rsidR="004C4C2E">
        <w:rPr>
          <w:sz w:val="20"/>
          <w:szCs w:val="20"/>
        </w:rPr>
        <w:t xml:space="preserve">Under contract to </w:t>
      </w:r>
      <w:proofErr w:type="spellStart"/>
      <w:r w:rsidR="004C4C2E">
        <w:rPr>
          <w:sz w:val="20"/>
          <w:szCs w:val="20"/>
        </w:rPr>
        <w:t>PenguinRandomHouse</w:t>
      </w:r>
      <w:proofErr w:type="spellEnd"/>
      <w:r w:rsidR="004C4C2E">
        <w:rPr>
          <w:sz w:val="20"/>
          <w:szCs w:val="20"/>
        </w:rPr>
        <w:t xml:space="preserve"> UK</w:t>
      </w:r>
      <w:r w:rsidR="002F22CF">
        <w:rPr>
          <w:sz w:val="20"/>
          <w:szCs w:val="20"/>
        </w:rPr>
        <w:t>, Expected in 2027</w:t>
      </w:r>
      <w:r>
        <w:rPr>
          <w:sz w:val="20"/>
          <w:szCs w:val="20"/>
        </w:rPr>
        <w:t>).</w:t>
      </w:r>
    </w:p>
    <w:p w14:paraId="468FADCD" w14:textId="77777777" w:rsidR="00D1614D" w:rsidRDefault="00D1614D" w:rsidP="00CD1897">
      <w:pPr>
        <w:pStyle w:val="Body"/>
        <w:spacing w:line="240" w:lineRule="auto"/>
        <w:rPr>
          <w:sz w:val="20"/>
          <w:szCs w:val="20"/>
        </w:rPr>
      </w:pPr>
    </w:p>
    <w:p w14:paraId="19C558FF" w14:textId="76A58296" w:rsidR="00D37733" w:rsidRDefault="00D37733" w:rsidP="00A04519">
      <w:pPr>
        <w:pStyle w:val="Body"/>
        <w:spacing w:line="240" w:lineRule="auto"/>
        <w:ind w:left="720" w:hanging="720"/>
        <w:rPr>
          <w:sz w:val="20"/>
          <w:szCs w:val="20"/>
          <w:u w:val="single"/>
        </w:rPr>
      </w:pPr>
      <w:r w:rsidRPr="00D37733">
        <w:rPr>
          <w:sz w:val="20"/>
          <w:szCs w:val="20"/>
        </w:rPr>
        <w:t xml:space="preserve">Foreword to Kathleen Broome Williams and Hal M. Friedman, </w:t>
      </w:r>
      <w:r>
        <w:rPr>
          <w:sz w:val="20"/>
          <w:szCs w:val="20"/>
          <w:u w:val="single"/>
        </w:rPr>
        <w:t>From Soldier to Storyteller: Essays on World War Veterans Who Became Famous Children’s Authors</w:t>
      </w:r>
      <w:r w:rsidRPr="00D37733">
        <w:rPr>
          <w:sz w:val="20"/>
          <w:szCs w:val="20"/>
        </w:rPr>
        <w:t xml:space="preserve"> (Jefferson, NC: McFarland and Company, 2024).</w:t>
      </w:r>
    </w:p>
    <w:p w14:paraId="285C6021" w14:textId="77777777" w:rsidR="00D37733" w:rsidRDefault="00D37733" w:rsidP="00A04519">
      <w:pPr>
        <w:pStyle w:val="Body"/>
        <w:spacing w:line="240" w:lineRule="auto"/>
        <w:ind w:left="720" w:hanging="720"/>
        <w:rPr>
          <w:sz w:val="20"/>
          <w:szCs w:val="20"/>
          <w:u w:val="single"/>
        </w:rPr>
      </w:pPr>
    </w:p>
    <w:p w14:paraId="1FEC05BB" w14:textId="42B44B9B" w:rsidR="00902F75" w:rsidRDefault="00A04519" w:rsidP="00A04519">
      <w:pPr>
        <w:pStyle w:val="Body"/>
        <w:spacing w:line="240" w:lineRule="auto"/>
        <w:ind w:left="720" w:hanging="720"/>
        <w:rPr>
          <w:sz w:val="20"/>
          <w:szCs w:val="20"/>
        </w:rPr>
      </w:pPr>
      <w:r w:rsidRPr="00A04519">
        <w:rPr>
          <w:sz w:val="20"/>
          <w:szCs w:val="20"/>
          <w:u w:val="single"/>
        </w:rPr>
        <w:t>When France Fell: The Vichy Crisis and the Fate of the Anglo-American Alliance</w:t>
      </w:r>
      <w:r w:rsidR="00902F75" w:rsidRPr="2533EA87">
        <w:rPr>
          <w:sz w:val="20"/>
          <w:szCs w:val="20"/>
        </w:rPr>
        <w:t xml:space="preserve"> (</w:t>
      </w:r>
      <w:r>
        <w:rPr>
          <w:sz w:val="20"/>
          <w:szCs w:val="20"/>
        </w:rPr>
        <w:t>Cambridge, Mass.: Harvard University Press, 2021</w:t>
      </w:r>
      <w:r w:rsidR="00902F75" w:rsidRPr="2533EA87">
        <w:rPr>
          <w:sz w:val="20"/>
          <w:szCs w:val="20"/>
        </w:rPr>
        <w:t>).</w:t>
      </w:r>
    </w:p>
    <w:p w14:paraId="2BF06E63" w14:textId="00EDA979" w:rsidR="005532E3" w:rsidRPr="005532E3" w:rsidRDefault="005532E3" w:rsidP="005532E3">
      <w:pPr>
        <w:pStyle w:val="Body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5532E3">
        <w:rPr>
          <w:sz w:val="20"/>
          <w:szCs w:val="20"/>
        </w:rPr>
        <w:t xml:space="preserve">Winner of </w:t>
      </w:r>
      <w:r>
        <w:rPr>
          <w:sz w:val="20"/>
          <w:szCs w:val="20"/>
        </w:rPr>
        <w:t>the Society for Military History Book Prize.</w:t>
      </w:r>
    </w:p>
    <w:p w14:paraId="2B90A67A" w14:textId="77777777" w:rsidR="007A265A" w:rsidRDefault="007A265A" w:rsidP="000241CA">
      <w:pPr>
        <w:pStyle w:val="Body"/>
        <w:spacing w:line="240" w:lineRule="auto"/>
        <w:rPr>
          <w:sz w:val="20"/>
          <w:szCs w:val="20"/>
        </w:rPr>
      </w:pPr>
    </w:p>
    <w:p w14:paraId="7351C38B" w14:textId="0E77DFEA" w:rsidR="008966B7" w:rsidRPr="008966B7" w:rsidRDefault="008966B7">
      <w:pPr>
        <w:pStyle w:val="Body"/>
        <w:spacing w:line="240" w:lineRule="auto"/>
        <w:ind w:left="720" w:hanging="720"/>
        <w:rPr>
          <w:sz w:val="20"/>
          <w:szCs w:val="20"/>
        </w:rPr>
      </w:pPr>
      <w:r w:rsidRPr="008966B7">
        <w:rPr>
          <w:sz w:val="20"/>
          <w:szCs w:val="20"/>
          <w:u w:val="single"/>
        </w:rPr>
        <w:t>The Treaty of Versailles: A Very Short Introduction</w:t>
      </w:r>
      <w:r>
        <w:rPr>
          <w:sz w:val="20"/>
          <w:szCs w:val="20"/>
        </w:rPr>
        <w:t xml:space="preserve"> (New York: Oxford University Press, 2017).</w:t>
      </w:r>
    </w:p>
    <w:p w14:paraId="5D94CBEB" w14:textId="77777777" w:rsidR="008966B7" w:rsidRDefault="008966B7">
      <w:pPr>
        <w:pStyle w:val="Body"/>
        <w:spacing w:line="240" w:lineRule="auto"/>
        <w:ind w:left="720" w:hanging="720"/>
        <w:rPr>
          <w:sz w:val="20"/>
          <w:szCs w:val="20"/>
          <w:u w:val="single"/>
        </w:rPr>
      </w:pPr>
    </w:p>
    <w:p w14:paraId="674F50D6" w14:textId="22C79466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  <w:u w:val="single"/>
        </w:rPr>
        <w:t>The Path to War: How the First World War Created Modern America</w:t>
      </w:r>
      <w:r>
        <w:rPr>
          <w:sz w:val="20"/>
          <w:szCs w:val="20"/>
        </w:rPr>
        <w:t xml:space="preserve"> (New York: Oxford University Press, 2016).</w:t>
      </w:r>
    </w:p>
    <w:p w14:paraId="68DD1C9F" w14:textId="2205978B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  <w:t xml:space="preserve">- </w:t>
      </w:r>
      <w:r w:rsidR="00E05675">
        <w:rPr>
          <w:sz w:val="20"/>
          <w:szCs w:val="20"/>
        </w:rPr>
        <w:t>Winner of the Tomlinson Prize for best English-language book on World War I.</w:t>
      </w:r>
    </w:p>
    <w:p w14:paraId="059FFBC6" w14:textId="77777777" w:rsidR="007A265A" w:rsidRDefault="007A265A">
      <w:pPr>
        <w:pStyle w:val="Body"/>
        <w:spacing w:line="240" w:lineRule="auto"/>
        <w:ind w:left="720" w:hanging="720"/>
        <w:rPr>
          <w:sz w:val="20"/>
          <w:szCs w:val="20"/>
          <w:u w:val="single"/>
        </w:rPr>
      </w:pPr>
    </w:p>
    <w:p w14:paraId="658A7FA5" w14:textId="77777777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  <w:u w:val="single"/>
        </w:rPr>
        <w:t>Potsdam: The End of World War II and the Remaking of Europe</w:t>
      </w:r>
      <w:r>
        <w:rPr>
          <w:sz w:val="20"/>
          <w:szCs w:val="20"/>
        </w:rPr>
        <w:t xml:space="preserve"> (New York: Basic Books, 2015).</w:t>
      </w:r>
    </w:p>
    <w:p w14:paraId="4629A812" w14:textId="5C472C34" w:rsidR="007A265A" w:rsidRDefault="00D83D6F" w:rsidP="00A46ED9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  <w:t>- Winner of the Harry S. Truman Prize</w:t>
      </w:r>
      <w:r w:rsidR="00E05675">
        <w:rPr>
          <w:sz w:val="20"/>
          <w:szCs w:val="20"/>
        </w:rPr>
        <w:t>.</w:t>
      </w:r>
    </w:p>
    <w:p w14:paraId="47218BB0" w14:textId="77777777" w:rsidR="007A265A" w:rsidRDefault="007A265A">
      <w:pPr>
        <w:pStyle w:val="Body"/>
        <w:spacing w:line="240" w:lineRule="auto"/>
        <w:ind w:left="720" w:hanging="720"/>
        <w:rPr>
          <w:sz w:val="20"/>
          <w:szCs w:val="20"/>
          <w:u w:val="single"/>
        </w:rPr>
      </w:pPr>
    </w:p>
    <w:p w14:paraId="6CF8ADE9" w14:textId="77777777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  <w:u w:val="single"/>
        </w:rPr>
        <w:t>The Blood of Free Men: The Liberation of Paris, 1944</w:t>
      </w:r>
      <w:r>
        <w:rPr>
          <w:sz w:val="20"/>
          <w:szCs w:val="20"/>
        </w:rPr>
        <w:t xml:space="preserve"> (New York: Basic Books, 2012).  </w:t>
      </w:r>
    </w:p>
    <w:p w14:paraId="1B34AEB8" w14:textId="523EA3D7" w:rsidR="007A265A" w:rsidRDefault="00D83D6F">
      <w:pPr>
        <w:pStyle w:val="Body"/>
        <w:spacing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- Winner of the Madigan Award</w:t>
      </w:r>
      <w:r w:rsidR="00A46ED9">
        <w:rPr>
          <w:sz w:val="20"/>
          <w:szCs w:val="20"/>
        </w:rPr>
        <w:t>.</w:t>
      </w:r>
    </w:p>
    <w:p w14:paraId="4F1F920C" w14:textId="77777777" w:rsidR="007A265A" w:rsidRDefault="007A265A">
      <w:pPr>
        <w:pStyle w:val="Body"/>
        <w:spacing w:line="240" w:lineRule="auto"/>
        <w:ind w:left="720" w:hanging="720"/>
        <w:rPr>
          <w:sz w:val="20"/>
          <w:szCs w:val="20"/>
          <w:u w:val="single"/>
        </w:rPr>
      </w:pPr>
    </w:p>
    <w:p w14:paraId="0932C1F6" w14:textId="77777777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  <w:u w:val="single"/>
        </w:rPr>
        <w:t>Dance of the Furies: Europe and the Outbreak of War in 1914</w:t>
      </w:r>
      <w:r>
        <w:rPr>
          <w:sz w:val="20"/>
          <w:szCs w:val="20"/>
        </w:rPr>
        <w:t xml:space="preserve"> (Cambridge, Mass.: Harvard University Press, 2011).</w:t>
      </w:r>
    </w:p>
    <w:p w14:paraId="7B47A78C" w14:textId="344BC181" w:rsidR="007A265A" w:rsidRPr="00DA3E74" w:rsidRDefault="00DA3E74" w:rsidP="00DA3E74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83D6F" w:rsidRPr="00DA3E74">
        <w:rPr>
          <w:sz w:val="20"/>
          <w:szCs w:val="20"/>
        </w:rPr>
        <w:t xml:space="preserve">Named one of the five best books ever written on World War I by the </w:t>
      </w:r>
      <w:r w:rsidR="00D83D6F" w:rsidRPr="00DA3E74">
        <w:rPr>
          <w:sz w:val="20"/>
          <w:szCs w:val="20"/>
          <w:u w:val="single"/>
        </w:rPr>
        <w:t>Wall Street Journal</w:t>
      </w:r>
      <w:r w:rsidR="00D83D6F" w:rsidRPr="00DA3E74">
        <w:rPr>
          <w:sz w:val="20"/>
          <w:szCs w:val="20"/>
        </w:rPr>
        <w:t>.</w:t>
      </w:r>
    </w:p>
    <w:p w14:paraId="6C445A20" w14:textId="70F73BB2" w:rsidR="008966B7" w:rsidRDefault="008966B7" w:rsidP="00902F75">
      <w:pPr>
        <w:pStyle w:val="Body"/>
        <w:spacing w:line="240" w:lineRule="auto"/>
        <w:rPr>
          <w:sz w:val="20"/>
          <w:szCs w:val="20"/>
        </w:rPr>
      </w:pPr>
    </w:p>
    <w:p w14:paraId="57BA175F" w14:textId="055A392D" w:rsidR="008966B7" w:rsidRDefault="008966B7" w:rsidP="00902F75">
      <w:pPr>
        <w:pStyle w:val="Body"/>
        <w:spacing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The Second Battle of the Marne</w:t>
      </w:r>
      <w:r>
        <w:rPr>
          <w:sz w:val="20"/>
          <w:szCs w:val="20"/>
        </w:rPr>
        <w:t xml:space="preserve"> (Bloomington: Indiana University Press, 2008).</w:t>
      </w:r>
    </w:p>
    <w:p w14:paraId="71502758" w14:textId="14C6B4DB" w:rsidR="008966B7" w:rsidRPr="008966B7" w:rsidRDefault="008966B7" w:rsidP="008966B7">
      <w:pPr>
        <w:pStyle w:val="Body"/>
        <w:spacing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- Winner of the Tomlinson Prize for best English-language book on World War I.</w:t>
      </w:r>
      <w:r>
        <w:rPr>
          <w:sz w:val="20"/>
          <w:szCs w:val="20"/>
        </w:rPr>
        <w:tab/>
      </w:r>
    </w:p>
    <w:p w14:paraId="65AB629C" w14:textId="77777777" w:rsidR="008966B7" w:rsidRDefault="008966B7" w:rsidP="00902F75">
      <w:pPr>
        <w:pStyle w:val="Body"/>
        <w:spacing w:line="240" w:lineRule="auto"/>
        <w:rPr>
          <w:sz w:val="20"/>
          <w:szCs w:val="20"/>
        </w:rPr>
      </w:pPr>
    </w:p>
    <w:p w14:paraId="5A899EE5" w14:textId="04FBBEAE" w:rsidR="007A265A" w:rsidRDefault="008966B7" w:rsidP="005532E3">
      <w:pPr>
        <w:pStyle w:val="Body"/>
        <w:spacing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Fighting the Great War: A Global History</w:t>
      </w:r>
      <w:r>
        <w:rPr>
          <w:sz w:val="20"/>
          <w:szCs w:val="20"/>
        </w:rPr>
        <w:t xml:space="preserve"> (Cambridge, Mass.: Harvard University Press, 2005).</w:t>
      </w:r>
    </w:p>
    <w:p w14:paraId="48CED5C1" w14:textId="41EB1DF6" w:rsidR="008966B7" w:rsidRDefault="008966B7" w:rsidP="005532E3">
      <w:pPr>
        <w:pStyle w:val="Body"/>
        <w:spacing w:line="240" w:lineRule="auto"/>
        <w:rPr>
          <w:sz w:val="20"/>
          <w:szCs w:val="20"/>
        </w:rPr>
      </w:pPr>
    </w:p>
    <w:p w14:paraId="73E93FD4" w14:textId="6F039A73" w:rsidR="008966B7" w:rsidRPr="008966B7" w:rsidRDefault="008966B7" w:rsidP="008966B7">
      <w:pPr>
        <w:pStyle w:val="Body"/>
        <w:spacing w:line="240" w:lineRule="auto"/>
        <w:ind w:left="720" w:hanging="720"/>
        <w:rPr>
          <w:sz w:val="20"/>
          <w:szCs w:val="20"/>
        </w:rPr>
      </w:pPr>
      <w:r w:rsidRPr="008966B7">
        <w:rPr>
          <w:sz w:val="20"/>
          <w:szCs w:val="20"/>
          <w:u w:val="single"/>
        </w:rPr>
        <w:t>Making Citizen-Soldiers: ROTC and the Ideology of American Military Service</w:t>
      </w:r>
      <w:r>
        <w:rPr>
          <w:sz w:val="20"/>
          <w:szCs w:val="20"/>
        </w:rPr>
        <w:t xml:space="preserve"> (Cambridge, Mass.: Harvard University Press, 200</w:t>
      </w:r>
      <w:r w:rsidR="00AC56D5">
        <w:rPr>
          <w:sz w:val="20"/>
          <w:szCs w:val="20"/>
        </w:rPr>
        <w:t>0</w:t>
      </w:r>
      <w:r>
        <w:rPr>
          <w:sz w:val="20"/>
          <w:szCs w:val="20"/>
        </w:rPr>
        <w:t>).</w:t>
      </w:r>
    </w:p>
    <w:p w14:paraId="256ABCC7" w14:textId="77777777" w:rsidR="008966B7" w:rsidRDefault="008966B7" w:rsidP="005532E3">
      <w:pPr>
        <w:pStyle w:val="Body"/>
        <w:spacing w:line="240" w:lineRule="auto"/>
        <w:rPr>
          <w:sz w:val="20"/>
          <w:szCs w:val="20"/>
        </w:rPr>
      </w:pPr>
    </w:p>
    <w:p w14:paraId="46DF598A" w14:textId="7EA8D73E" w:rsidR="2533EA87" w:rsidRDefault="00D83D6F" w:rsidP="005532E3">
      <w:pPr>
        <w:pStyle w:val="Body"/>
        <w:spacing w:line="240" w:lineRule="auto"/>
        <w:ind w:left="720" w:hanging="720"/>
        <w:rPr>
          <w:b/>
          <w:bCs/>
          <w:sz w:val="20"/>
          <w:szCs w:val="20"/>
        </w:rPr>
      </w:pPr>
      <w:r w:rsidRPr="2533EA87">
        <w:rPr>
          <w:b/>
          <w:bCs/>
          <w:sz w:val="20"/>
          <w:szCs w:val="20"/>
        </w:rPr>
        <w:t>Selected List of Articles</w:t>
      </w:r>
    </w:p>
    <w:p w14:paraId="60F3868F" w14:textId="60B25D98" w:rsidR="0050344B" w:rsidRPr="0050344B" w:rsidRDefault="0050344B" w:rsidP="00AC56D5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“Teaching Dialogues: Teaching the First World War to Military Professionals,” </w:t>
      </w:r>
      <w:r>
        <w:rPr>
          <w:sz w:val="20"/>
          <w:szCs w:val="20"/>
          <w:u w:val="single"/>
        </w:rPr>
        <w:t>First World War Studies</w:t>
      </w:r>
      <w:r>
        <w:rPr>
          <w:sz w:val="20"/>
          <w:szCs w:val="20"/>
        </w:rPr>
        <w:t xml:space="preserve"> (forthcoming).</w:t>
      </w:r>
    </w:p>
    <w:p w14:paraId="74B1E55B" w14:textId="77777777" w:rsidR="0050344B" w:rsidRDefault="0050344B" w:rsidP="00AC56D5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799051A2" w14:textId="797E1328" w:rsidR="00AC56D5" w:rsidRDefault="00AC56D5" w:rsidP="00AC56D5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“World War I and the Quest for Decisive Battle,” in Pierre Purseigle, ed. </w:t>
      </w:r>
      <w:r>
        <w:rPr>
          <w:sz w:val="20"/>
          <w:szCs w:val="20"/>
          <w:u w:val="single"/>
        </w:rPr>
        <w:t>The Oxford Handbook of World War I</w:t>
      </w:r>
      <w:r>
        <w:rPr>
          <w:sz w:val="20"/>
          <w:szCs w:val="20"/>
        </w:rPr>
        <w:t xml:space="preserve"> (Oxford: Oxford University Press, forthcoming).</w:t>
      </w:r>
    </w:p>
    <w:p w14:paraId="69D82453" w14:textId="77777777" w:rsidR="009D1B33" w:rsidRPr="005532E3" w:rsidRDefault="009D1B33" w:rsidP="00266DC2">
      <w:pPr>
        <w:pStyle w:val="Body"/>
        <w:spacing w:line="240" w:lineRule="auto"/>
        <w:rPr>
          <w:b/>
          <w:bCs/>
          <w:sz w:val="20"/>
          <w:szCs w:val="20"/>
        </w:rPr>
      </w:pPr>
    </w:p>
    <w:p w14:paraId="78241DDE" w14:textId="20C6B29A" w:rsidR="00A46ED9" w:rsidRDefault="00A46ED9" w:rsidP="00252412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>“</w:t>
      </w:r>
      <w:r w:rsidR="009D1B33">
        <w:rPr>
          <w:sz w:val="20"/>
          <w:szCs w:val="20"/>
        </w:rPr>
        <w:t>High Commands and the Problem of Ending a Peoples War</w:t>
      </w:r>
      <w:r>
        <w:rPr>
          <w:sz w:val="20"/>
          <w:szCs w:val="20"/>
        </w:rPr>
        <w:t xml:space="preserve">,” in Marianne Baumgart, ed. </w:t>
      </w:r>
      <w:r w:rsidR="006060D5" w:rsidRPr="00BD5365">
        <w:rPr>
          <w:sz w:val="20"/>
          <w:szCs w:val="20"/>
          <w:u w:val="single"/>
        </w:rPr>
        <w:t>One Hundred Years Later</w:t>
      </w:r>
      <w:r w:rsidR="006060D5" w:rsidRPr="00BD5365">
        <w:rPr>
          <w:sz w:val="20"/>
          <w:szCs w:val="20"/>
        </w:rPr>
        <w:t xml:space="preserve"> </w:t>
      </w:r>
      <w:r w:rsidR="006060D5">
        <w:rPr>
          <w:sz w:val="20"/>
          <w:szCs w:val="20"/>
        </w:rPr>
        <w:t xml:space="preserve">(Vienna: Austrian Academy of Sciences, </w:t>
      </w:r>
      <w:r w:rsidR="00AC56D5">
        <w:rPr>
          <w:sz w:val="20"/>
          <w:szCs w:val="20"/>
        </w:rPr>
        <w:t>2024</w:t>
      </w:r>
      <w:r w:rsidR="006060D5">
        <w:rPr>
          <w:sz w:val="20"/>
          <w:szCs w:val="20"/>
        </w:rPr>
        <w:t>).</w:t>
      </w:r>
    </w:p>
    <w:p w14:paraId="38F89D80" w14:textId="77777777" w:rsidR="009D1B33" w:rsidRDefault="009D1B33" w:rsidP="00AC56D5">
      <w:pPr>
        <w:pStyle w:val="Body"/>
        <w:spacing w:line="240" w:lineRule="auto"/>
        <w:rPr>
          <w:sz w:val="20"/>
          <w:szCs w:val="20"/>
        </w:rPr>
      </w:pPr>
    </w:p>
    <w:p w14:paraId="221FDBBC" w14:textId="1F88F2B1" w:rsidR="009D1B33" w:rsidRDefault="009D1B33" w:rsidP="00252412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>“</w:t>
      </w:r>
      <w:r w:rsidR="007B0217">
        <w:rPr>
          <w:sz w:val="20"/>
          <w:szCs w:val="20"/>
        </w:rPr>
        <w:t xml:space="preserve">Thinking </w:t>
      </w:r>
      <w:r>
        <w:rPr>
          <w:sz w:val="20"/>
          <w:szCs w:val="20"/>
        </w:rPr>
        <w:t xml:space="preserve">Historically: First World War Analogies and the War in Ukraine,” </w:t>
      </w:r>
      <w:r w:rsidR="007B0217">
        <w:rPr>
          <w:sz w:val="20"/>
          <w:szCs w:val="20"/>
          <w:u w:val="single"/>
        </w:rPr>
        <w:t>Herald</w:t>
      </w:r>
      <w:r w:rsidR="007B0217">
        <w:rPr>
          <w:sz w:val="20"/>
          <w:szCs w:val="20"/>
        </w:rPr>
        <w:t xml:space="preserve"> (Athens, Greece: NATO), 2024.</w:t>
      </w:r>
    </w:p>
    <w:p w14:paraId="42F57E34" w14:textId="77777777" w:rsidR="00D37733" w:rsidRDefault="00D37733" w:rsidP="00252412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52901315" w14:textId="5D126A83" w:rsidR="00D37733" w:rsidRPr="00D37733" w:rsidRDefault="00D37733" w:rsidP="00252412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“Military Power,” in Brooke Blower and Andrew Preston, eds. </w:t>
      </w:r>
      <w:r>
        <w:rPr>
          <w:sz w:val="20"/>
          <w:szCs w:val="20"/>
          <w:u w:val="single"/>
        </w:rPr>
        <w:t xml:space="preserve">The Cambridge History of America </w:t>
      </w:r>
      <w:r w:rsidR="00CD6B53">
        <w:rPr>
          <w:sz w:val="20"/>
          <w:szCs w:val="20"/>
          <w:u w:val="single"/>
        </w:rPr>
        <w:t>and</w:t>
      </w:r>
      <w:r>
        <w:rPr>
          <w:sz w:val="20"/>
          <w:szCs w:val="20"/>
          <w:u w:val="single"/>
        </w:rPr>
        <w:t xml:space="preserve"> the World</w:t>
      </w:r>
      <w:r>
        <w:rPr>
          <w:sz w:val="20"/>
          <w:szCs w:val="20"/>
        </w:rPr>
        <w:t xml:space="preserve"> (Cambridge: Cambridge University Press, 2022).</w:t>
      </w:r>
    </w:p>
    <w:p w14:paraId="7ADD8A3F" w14:textId="77777777" w:rsidR="00A46ED9" w:rsidRDefault="00A46ED9" w:rsidP="00252412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3EA9F693" w14:textId="2F246C25" w:rsidR="00A46ED9" w:rsidRDefault="00A46ED9" w:rsidP="00252412">
      <w:pPr>
        <w:pStyle w:val="Body"/>
        <w:spacing w:line="240" w:lineRule="auto"/>
        <w:ind w:left="720" w:hanging="720"/>
        <w:rPr>
          <w:iCs/>
          <w:sz w:val="20"/>
          <w:szCs w:val="20"/>
        </w:rPr>
      </w:pPr>
      <w:r>
        <w:rPr>
          <w:sz w:val="20"/>
          <w:szCs w:val="20"/>
        </w:rPr>
        <w:t xml:space="preserve">“Playing with Wolves: The United States and the Recreation of Poland, 1919” in Dariusz Makilla, ed., </w:t>
      </w:r>
      <w:r w:rsidRPr="00BD5365">
        <w:rPr>
          <w:sz w:val="20"/>
          <w:szCs w:val="20"/>
          <w:u w:val="single"/>
        </w:rPr>
        <w:t>Poland, Europe, and the Treaty of Versailles</w:t>
      </w:r>
      <w:r w:rsidRPr="002841D5">
        <w:rPr>
          <w:sz w:val="20"/>
          <w:szCs w:val="20"/>
        </w:rPr>
        <w:t xml:space="preserve"> </w:t>
      </w:r>
      <w:r>
        <w:rPr>
          <w:iCs/>
          <w:sz w:val="20"/>
          <w:szCs w:val="20"/>
        </w:rPr>
        <w:t>(</w:t>
      </w:r>
      <w:proofErr w:type="spellStart"/>
      <w:r>
        <w:rPr>
          <w:iCs/>
          <w:sz w:val="20"/>
          <w:szCs w:val="20"/>
        </w:rPr>
        <w:t>Poznań</w:t>
      </w:r>
      <w:proofErr w:type="spellEnd"/>
      <w:r>
        <w:rPr>
          <w:iCs/>
          <w:sz w:val="20"/>
          <w:szCs w:val="20"/>
        </w:rPr>
        <w:t xml:space="preserve"> and Berlin: University of </w:t>
      </w:r>
      <w:proofErr w:type="spellStart"/>
      <w:r>
        <w:rPr>
          <w:iCs/>
          <w:sz w:val="20"/>
          <w:szCs w:val="20"/>
        </w:rPr>
        <w:t>Poznań</w:t>
      </w:r>
      <w:proofErr w:type="spellEnd"/>
      <w:r>
        <w:rPr>
          <w:iCs/>
          <w:sz w:val="20"/>
          <w:szCs w:val="20"/>
        </w:rPr>
        <w:t xml:space="preserve"> Press and Goethe Institute, </w:t>
      </w:r>
      <w:r w:rsidR="00A04519">
        <w:rPr>
          <w:iCs/>
          <w:sz w:val="20"/>
          <w:szCs w:val="20"/>
        </w:rPr>
        <w:t>2021</w:t>
      </w:r>
      <w:r>
        <w:rPr>
          <w:iCs/>
          <w:sz w:val="20"/>
          <w:szCs w:val="20"/>
        </w:rPr>
        <w:t>).</w:t>
      </w:r>
    </w:p>
    <w:p w14:paraId="23559538" w14:textId="254A4DA7" w:rsidR="00154FE4" w:rsidRDefault="00154FE4" w:rsidP="00252412">
      <w:pPr>
        <w:pStyle w:val="Body"/>
        <w:spacing w:line="240" w:lineRule="auto"/>
        <w:ind w:left="720" w:hanging="720"/>
        <w:rPr>
          <w:iCs/>
          <w:sz w:val="20"/>
          <w:szCs w:val="20"/>
        </w:rPr>
      </w:pPr>
    </w:p>
    <w:p w14:paraId="2E91BE02" w14:textId="42898A9C" w:rsidR="00154FE4" w:rsidRPr="00154FE4" w:rsidRDefault="00154FE4" w:rsidP="00252412">
      <w:pPr>
        <w:pStyle w:val="Body"/>
        <w:spacing w:line="240" w:lineRule="auto"/>
        <w:ind w:left="720" w:hanging="720"/>
        <w:rPr>
          <w:iCs/>
          <w:sz w:val="20"/>
          <w:szCs w:val="20"/>
        </w:rPr>
      </w:pPr>
      <w:r>
        <w:rPr>
          <w:iCs/>
          <w:sz w:val="20"/>
          <w:szCs w:val="20"/>
        </w:rPr>
        <w:t>“</w:t>
      </w:r>
      <w:r w:rsidRPr="00154FE4">
        <w:rPr>
          <w:iCs/>
          <w:sz w:val="20"/>
          <w:szCs w:val="20"/>
        </w:rPr>
        <w:t xml:space="preserve">To the </w:t>
      </w:r>
      <w:r>
        <w:rPr>
          <w:iCs/>
          <w:sz w:val="20"/>
          <w:szCs w:val="20"/>
        </w:rPr>
        <w:t>F</w:t>
      </w:r>
      <w:r w:rsidRPr="00154FE4">
        <w:rPr>
          <w:iCs/>
          <w:sz w:val="20"/>
          <w:szCs w:val="20"/>
        </w:rPr>
        <w:t xml:space="preserve">irst </w:t>
      </w:r>
      <w:r>
        <w:rPr>
          <w:iCs/>
          <w:sz w:val="20"/>
          <w:szCs w:val="20"/>
        </w:rPr>
        <w:t>T</w:t>
      </w:r>
      <w:r w:rsidRPr="00154FE4">
        <w:rPr>
          <w:iCs/>
          <w:sz w:val="20"/>
          <w:szCs w:val="20"/>
        </w:rPr>
        <w:t xml:space="preserve">hief? American </w:t>
      </w:r>
      <w:r>
        <w:rPr>
          <w:iCs/>
          <w:sz w:val="20"/>
          <w:szCs w:val="20"/>
        </w:rPr>
        <w:t>A</w:t>
      </w:r>
      <w:r w:rsidRPr="00154FE4">
        <w:rPr>
          <w:iCs/>
          <w:sz w:val="20"/>
          <w:szCs w:val="20"/>
        </w:rPr>
        <w:t xml:space="preserve">ttitudes </w:t>
      </w:r>
      <w:r>
        <w:rPr>
          <w:iCs/>
          <w:sz w:val="20"/>
          <w:szCs w:val="20"/>
        </w:rPr>
        <w:t>T</w:t>
      </w:r>
      <w:r w:rsidRPr="00154FE4">
        <w:rPr>
          <w:iCs/>
          <w:sz w:val="20"/>
          <w:szCs w:val="20"/>
        </w:rPr>
        <w:t>owards Alsace-Lorraine, 1917-1919</w:t>
      </w:r>
      <w:r>
        <w:rPr>
          <w:iCs/>
          <w:sz w:val="20"/>
          <w:szCs w:val="20"/>
        </w:rPr>
        <w:t xml:space="preserve">,” </w:t>
      </w:r>
      <w:r>
        <w:rPr>
          <w:iCs/>
          <w:sz w:val="20"/>
          <w:szCs w:val="20"/>
          <w:u w:val="single"/>
        </w:rPr>
        <w:t>First World War Studies</w:t>
      </w:r>
      <w:r>
        <w:rPr>
          <w:iCs/>
          <w:sz w:val="20"/>
          <w:szCs w:val="20"/>
        </w:rPr>
        <w:t xml:space="preserve"> (Volume 9, Issue 3, 2019), 328-343.</w:t>
      </w:r>
    </w:p>
    <w:p w14:paraId="5D5A5222" w14:textId="77777777" w:rsidR="00A46ED9" w:rsidRDefault="00A46ED9" w:rsidP="00252412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1AC9B0C9" w14:textId="7B234E95" w:rsidR="00DA3E74" w:rsidRPr="00DA3E74" w:rsidRDefault="00DA3E74" w:rsidP="00252412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“Occupation, Memory, and Cultural Demobilization: Paris as a Case Study,” in Catriona Pennell and Filipe </w:t>
      </w:r>
      <w:r w:rsidR="00E05675">
        <w:rPr>
          <w:sz w:val="20"/>
          <w:szCs w:val="20"/>
        </w:rPr>
        <w:t xml:space="preserve">Riberio </w:t>
      </w:r>
      <w:r>
        <w:rPr>
          <w:sz w:val="20"/>
          <w:szCs w:val="20"/>
        </w:rPr>
        <w:t>d</w:t>
      </w:r>
      <w:r w:rsidRPr="00DA3E74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="00E05675">
        <w:rPr>
          <w:sz w:val="20"/>
          <w:szCs w:val="20"/>
        </w:rPr>
        <w:t>Menez</w:t>
      </w:r>
      <w:r w:rsidRPr="00DA3E74">
        <w:rPr>
          <w:sz w:val="20"/>
          <w:szCs w:val="20"/>
        </w:rPr>
        <w:t>es</w:t>
      </w:r>
      <w:r>
        <w:rPr>
          <w:sz w:val="20"/>
          <w:szCs w:val="20"/>
        </w:rPr>
        <w:t xml:space="preserve">, eds. </w:t>
      </w:r>
      <w:r w:rsidRPr="00BD5365">
        <w:rPr>
          <w:sz w:val="20"/>
          <w:szCs w:val="20"/>
          <w:u w:val="single"/>
        </w:rPr>
        <w:t>A World at War</w:t>
      </w:r>
      <w:r w:rsidRPr="00BD5365">
        <w:rPr>
          <w:sz w:val="20"/>
          <w:szCs w:val="20"/>
        </w:rPr>
        <w:t xml:space="preserve"> </w:t>
      </w:r>
      <w:r>
        <w:rPr>
          <w:sz w:val="20"/>
          <w:szCs w:val="20"/>
        </w:rPr>
        <w:t>(Leiden: Brill Academic Publishers, 2018)</w:t>
      </w:r>
      <w:r w:rsidR="00F53F7F">
        <w:rPr>
          <w:sz w:val="20"/>
          <w:szCs w:val="20"/>
        </w:rPr>
        <w:t>.</w:t>
      </w:r>
    </w:p>
    <w:p w14:paraId="468FBEE6" w14:textId="77777777" w:rsidR="00DA3E74" w:rsidRDefault="00DA3E74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2BEDFAE4" w14:textId="3ACCEF5E" w:rsidR="007A265A" w:rsidRDefault="00DA3E74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“American Entry into World War I as an Historiographic Problem” in Maartje </w:t>
      </w:r>
      <w:proofErr w:type="spellStart"/>
      <w:r>
        <w:rPr>
          <w:sz w:val="20"/>
          <w:szCs w:val="20"/>
        </w:rPr>
        <w:t>Abbenhuis</w:t>
      </w:r>
      <w:proofErr w:type="spellEnd"/>
      <w:r>
        <w:rPr>
          <w:sz w:val="20"/>
          <w:szCs w:val="20"/>
        </w:rPr>
        <w:t xml:space="preserve">, ed. </w:t>
      </w:r>
      <w:r w:rsidRPr="00BD5365">
        <w:rPr>
          <w:sz w:val="20"/>
          <w:szCs w:val="20"/>
          <w:u w:val="single"/>
        </w:rPr>
        <w:t>Myriad Faces of War</w:t>
      </w:r>
      <w:r>
        <w:rPr>
          <w:sz w:val="20"/>
          <w:szCs w:val="20"/>
        </w:rPr>
        <w:t xml:space="preserve"> (Palmerston North, New Zealand: Massey University Press, 2018).</w:t>
      </w:r>
    </w:p>
    <w:p w14:paraId="514763CF" w14:textId="77777777" w:rsidR="00DA3E74" w:rsidRDefault="00DA3E74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6307B1FA" w14:textId="6CC348B8" w:rsidR="00DA3E74" w:rsidRDefault="00DA3E74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“Les États Unis, la France, et la Grande Guerre” in Olivier Bourcart, ed. </w:t>
      </w:r>
      <w:r w:rsidRPr="00252412">
        <w:rPr>
          <w:sz w:val="20"/>
          <w:szCs w:val="20"/>
          <w:u w:val="single"/>
        </w:rPr>
        <w:t xml:space="preserve">1917, </w:t>
      </w:r>
      <w:proofErr w:type="spellStart"/>
      <w:r w:rsidRPr="00252412">
        <w:rPr>
          <w:sz w:val="20"/>
          <w:szCs w:val="20"/>
          <w:u w:val="single"/>
        </w:rPr>
        <w:t>L’Année</w:t>
      </w:r>
      <w:proofErr w:type="spellEnd"/>
      <w:r w:rsidRPr="00252412">
        <w:rPr>
          <w:sz w:val="20"/>
          <w:szCs w:val="20"/>
          <w:u w:val="single"/>
        </w:rPr>
        <w:t xml:space="preserve"> Trouble </w:t>
      </w:r>
      <w:r>
        <w:rPr>
          <w:sz w:val="20"/>
          <w:szCs w:val="20"/>
        </w:rPr>
        <w:t xml:space="preserve">(Rennes: Presses </w:t>
      </w:r>
      <w:proofErr w:type="spellStart"/>
      <w:r>
        <w:rPr>
          <w:sz w:val="20"/>
          <w:szCs w:val="20"/>
        </w:rPr>
        <w:t>Universitaires</w:t>
      </w:r>
      <w:proofErr w:type="spellEnd"/>
      <w:r>
        <w:rPr>
          <w:sz w:val="20"/>
          <w:szCs w:val="20"/>
        </w:rPr>
        <w:t xml:space="preserve"> de Rennes, 2018).</w:t>
      </w:r>
    </w:p>
    <w:p w14:paraId="2C1189CA" w14:textId="77777777" w:rsidR="00D775EF" w:rsidRDefault="00D775EF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2CB1E325" w14:textId="44D355C1" w:rsidR="00252412" w:rsidRDefault="00252412" w:rsidP="00252412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“Technologie, Culture, Société et Guerre” in Bruno Cabanes, ed. </w:t>
      </w:r>
      <w:r w:rsidRPr="00252412">
        <w:rPr>
          <w:sz w:val="20"/>
          <w:szCs w:val="20"/>
          <w:u w:val="single"/>
        </w:rPr>
        <w:t xml:space="preserve">Une Histoire de la Guerre, </w:t>
      </w:r>
      <w:proofErr w:type="spellStart"/>
      <w:r w:rsidRPr="00252412">
        <w:rPr>
          <w:sz w:val="20"/>
          <w:szCs w:val="20"/>
          <w:u w:val="single"/>
        </w:rPr>
        <w:t>XIXe</w:t>
      </w:r>
      <w:proofErr w:type="spellEnd"/>
      <w:r w:rsidRPr="00252412">
        <w:rPr>
          <w:sz w:val="20"/>
          <w:szCs w:val="20"/>
          <w:u w:val="single"/>
        </w:rPr>
        <w:t xml:space="preserve"> et </w:t>
      </w:r>
      <w:proofErr w:type="spellStart"/>
      <w:r w:rsidRPr="00252412">
        <w:rPr>
          <w:sz w:val="20"/>
          <w:szCs w:val="20"/>
          <w:u w:val="single"/>
        </w:rPr>
        <w:t>XXe</w:t>
      </w:r>
      <w:proofErr w:type="spellEnd"/>
      <w:r w:rsidRPr="00252412">
        <w:rPr>
          <w:sz w:val="20"/>
          <w:szCs w:val="20"/>
          <w:u w:val="single"/>
        </w:rPr>
        <w:t xml:space="preserve"> Siècles</w:t>
      </w:r>
      <w:r>
        <w:rPr>
          <w:sz w:val="20"/>
          <w:szCs w:val="20"/>
        </w:rPr>
        <w:t xml:space="preserve"> (Paris: Éditions de </w:t>
      </w:r>
      <w:proofErr w:type="spellStart"/>
      <w:r>
        <w:rPr>
          <w:sz w:val="20"/>
          <w:szCs w:val="20"/>
        </w:rPr>
        <w:t>Seuil</w:t>
      </w:r>
      <w:proofErr w:type="spellEnd"/>
      <w:r>
        <w:rPr>
          <w:sz w:val="20"/>
          <w:szCs w:val="20"/>
        </w:rPr>
        <w:t>, 2018).</w:t>
      </w:r>
    </w:p>
    <w:p w14:paraId="7A8DB4F6" w14:textId="29643821" w:rsidR="00A46ED9" w:rsidRDefault="00A46ED9" w:rsidP="00252412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04CA2016" w14:textId="5741F44B" w:rsidR="00A46ED9" w:rsidRDefault="00A46ED9" w:rsidP="00252412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“No More </w:t>
      </w:r>
      <w:proofErr w:type="spellStart"/>
      <w:r>
        <w:rPr>
          <w:sz w:val="20"/>
          <w:szCs w:val="20"/>
        </w:rPr>
        <w:t>Elsewheres</w:t>
      </w:r>
      <w:proofErr w:type="spellEnd"/>
      <w:r>
        <w:rPr>
          <w:sz w:val="20"/>
          <w:szCs w:val="20"/>
        </w:rPr>
        <w:t xml:space="preserve">: France Faces a New Wave of Terrorism,” </w:t>
      </w:r>
      <w:r w:rsidRPr="009521B0">
        <w:rPr>
          <w:sz w:val="20"/>
          <w:szCs w:val="20"/>
          <w:u w:val="single"/>
        </w:rPr>
        <w:t>Washington Quarterly</w:t>
      </w:r>
      <w:r>
        <w:rPr>
          <w:sz w:val="20"/>
          <w:szCs w:val="20"/>
        </w:rPr>
        <w:t xml:space="preserve"> 40 (2017), 21-38.</w:t>
      </w:r>
    </w:p>
    <w:p w14:paraId="1845B83E" w14:textId="45B9D194" w:rsidR="00A03191" w:rsidRDefault="00A03191" w:rsidP="00252412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04A9F74E" w14:textId="3EA95C13" w:rsidR="00A03191" w:rsidRDefault="00A03191" w:rsidP="00A03191">
      <w:pPr>
        <w:pStyle w:val="Body"/>
        <w:spacing w:line="240" w:lineRule="exact"/>
        <w:ind w:left="720" w:hanging="720"/>
        <w:rPr>
          <w:sz w:val="20"/>
          <w:szCs w:val="20"/>
        </w:rPr>
      </w:pPr>
      <w:r w:rsidRPr="00A03191">
        <w:rPr>
          <w:sz w:val="20"/>
          <w:szCs w:val="20"/>
        </w:rPr>
        <w:t xml:space="preserve">“Interchange: World War I,” </w:t>
      </w:r>
      <w:r>
        <w:rPr>
          <w:sz w:val="20"/>
          <w:szCs w:val="20"/>
        </w:rPr>
        <w:t xml:space="preserve">With </w:t>
      </w:r>
      <w:r w:rsidRPr="00A03191">
        <w:rPr>
          <w:sz w:val="20"/>
          <w:szCs w:val="20"/>
        </w:rPr>
        <w:t>Chris Capozzola, Andrew Huebner, Julia Irwin, Jennifer D. Keene, Ross Kennedy, Stephen R. Ortiz, Chad Williams, </w:t>
      </w:r>
      <w:r>
        <w:rPr>
          <w:sz w:val="20"/>
          <w:szCs w:val="20"/>
        </w:rPr>
        <w:t xml:space="preserve">and </w:t>
      </w:r>
      <w:r w:rsidRPr="00A03191">
        <w:rPr>
          <w:sz w:val="20"/>
          <w:szCs w:val="20"/>
        </w:rPr>
        <w:t>Jay Winter</w:t>
      </w:r>
      <w:r>
        <w:rPr>
          <w:b/>
          <w:bCs/>
          <w:sz w:val="20"/>
          <w:szCs w:val="20"/>
        </w:rPr>
        <w:t xml:space="preserve">, </w:t>
      </w:r>
      <w:r w:rsidRPr="00A03191">
        <w:rPr>
          <w:sz w:val="20"/>
          <w:szCs w:val="20"/>
          <w:u w:val="single"/>
        </w:rPr>
        <w:t>Journal of American History</w:t>
      </w:r>
      <w:r>
        <w:rPr>
          <w:sz w:val="20"/>
          <w:szCs w:val="20"/>
        </w:rPr>
        <w:t xml:space="preserve"> (</w:t>
      </w:r>
      <w:r w:rsidRPr="00A03191">
        <w:rPr>
          <w:sz w:val="20"/>
          <w:szCs w:val="20"/>
        </w:rPr>
        <w:t>Volume 102, Issue 2, September 2015</w:t>
      </w:r>
      <w:r>
        <w:rPr>
          <w:sz w:val="20"/>
          <w:szCs w:val="20"/>
        </w:rPr>
        <w:t xml:space="preserve">), </w:t>
      </w:r>
      <w:r w:rsidRPr="00A03191">
        <w:rPr>
          <w:sz w:val="20"/>
          <w:szCs w:val="20"/>
        </w:rPr>
        <w:t>463–499</w:t>
      </w:r>
      <w:r>
        <w:rPr>
          <w:sz w:val="20"/>
          <w:szCs w:val="20"/>
        </w:rPr>
        <w:t>.</w:t>
      </w:r>
    </w:p>
    <w:p w14:paraId="023E25F0" w14:textId="32AC27D2" w:rsidR="00A03191" w:rsidRDefault="00A03191" w:rsidP="00A03191">
      <w:pPr>
        <w:pStyle w:val="Body"/>
        <w:spacing w:line="240" w:lineRule="exact"/>
        <w:ind w:left="720" w:hanging="720"/>
        <w:rPr>
          <w:sz w:val="20"/>
          <w:szCs w:val="20"/>
        </w:rPr>
      </w:pPr>
    </w:p>
    <w:p w14:paraId="1721849F" w14:textId="0E648501" w:rsidR="00A03191" w:rsidRDefault="00A03191" w:rsidP="00A03191">
      <w:pPr>
        <w:pStyle w:val="Body"/>
        <w:spacing w:line="240" w:lineRule="exact"/>
        <w:ind w:left="720" w:hanging="720"/>
        <w:rPr>
          <w:sz w:val="20"/>
          <w:szCs w:val="20"/>
        </w:rPr>
      </w:pPr>
      <w:r>
        <w:rPr>
          <w:sz w:val="20"/>
          <w:szCs w:val="20"/>
        </w:rPr>
        <w:t>“’</w:t>
      </w:r>
      <w:r w:rsidRPr="00A03191">
        <w:rPr>
          <w:sz w:val="20"/>
          <w:szCs w:val="20"/>
        </w:rPr>
        <w:t>Blinking Eyes Began to Open</w:t>
      </w:r>
      <w:r>
        <w:rPr>
          <w:sz w:val="20"/>
          <w:szCs w:val="20"/>
        </w:rPr>
        <w:t>’</w:t>
      </w:r>
      <w:r w:rsidRPr="00A03191">
        <w:rPr>
          <w:sz w:val="20"/>
          <w:szCs w:val="20"/>
        </w:rPr>
        <w:t>: Legacies from America’s Road to the Great War, 1914–1917,</w:t>
      </w:r>
      <w:r>
        <w:rPr>
          <w:sz w:val="20"/>
          <w:szCs w:val="20"/>
        </w:rPr>
        <w:t>”</w:t>
      </w:r>
      <w:r w:rsidRPr="00A03191">
        <w:rPr>
          <w:sz w:val="20"/>
          <w:szCs w:val="20"/>
        </w:rPr>
        <w:t xml:space="preserve"> </w:t>
      </w:r>
      <w:r w:rsidRPr="00A03191">
        <w:rPr>
          <w:sz w:val="20"/>
          <w:szCs w:val="20"/>
          <w:u w:val="single"/>
        </w:rPr>
        <w:t>Diplomatic History</w:t>
      </w:r>
      <w:r w:rsidRPr="00A03191">
        <w:rPr>
          <w:i/>
          <w:iCs/>
          <w:sz w:val="20"/>
          <w:szCs w:val="20"/>
        </w:rPr>
        <w:t xml:space="preserve"> </w:t>
      </w:r>
      <w:r w:rsidRPr="00A03191">
        <w:rPr>
          <w:sz w:val="20"/>
          <w:szCs w:val="20"/>
        </w:rPr>
        <w:t>(Volume 38, Issue 4, September 2014), 801–812.</w:t>
      </w:r>
    </w:p>
    <w:p w14:paraId="414F1D5A" w14:textId="1325E30F" w:rsidR="00E01CF4" w:rsidRDefault="00E01CF4" w:rsidP="00A03191">
      <w:pPr>
        <w:pStyle w:val="Body"/>
        <w:spacing w:line="240" w:lineRule="exact"/>
        <w:ind w:left="720" w:hanging="720"/>
        <w:rPr>
          <w:sz w:val="20"/>
          <w:szCs w:val="20"/>
        </w:rPr>
      </w:pPr>
    </w:p>
    <w:p w14:paraId="2F84765D" w14:textId="2E228F8C" w:rsidR="00E01CF4" w:rsidRPr="00E01CF4" w:rsidRDefault="00E01CF4" w:rsidP="00A03191">
      <w:pPr>
        <w:pStyle w:val="Body"/>
        <w:spacing w:line="240" w:lineRule="exact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“The 1914 Analogy at War,” </w:t>
      </w:r>
      <w:r w:rsidRPr="00624C85">
        <w:rPr>
          <w:sz w:val="20"/>
          <w:szCs w:val="20"/>
          <w:u w:val="single"/>
        </w:rPr>
        <w:t>Orbis</w:t>
      </w:r>
      <w:r>
        <w:rPr>
          <w:sz w:val="20"/>
          <w:szCs w:val="20"/>
        </w:rPr>
        <w:t xml:space="preserve"> (</w:t>
      </w:r>
      <w:r w:rsidRPr="00E01CF4">
        <w:rPr>
          <w:sz w:val="20"/>
          <w:szCs w:val="20"/>
        </w:rPr>
        <w:t xml:space="preserve">Volume 58, Issue 4, </w:t>
      </w:r>
      <w:r>
        <w:rPr>
          <w:sz w:val="20"/>
          <w:szCs w:val="20"/>
        </w:rPr>
        <w:t xml:space="preserve">Fall </w:t>
      </w:r>
      <w:r w:rsidRPr="00E01CF4">
        <w:rPr>
          <w:sz w:val="20"/>
          <w:szCs w:val="20"/>
        </w:rPr>
        <w:t>2014</w:t>
      </w:r>
      <w:r>
        <w:rPr>
          <w:sz w:val="20"/>
          <w:szCs w:val="20"/>
        </w:rPr>
        <w:t>)</w:t>
      </w:r>
      <w:r w:rsidRPr="00E01CF4">
        <w:rPr>
          <w:sz w:val="20"/>
          <w:szCs w:val="20"/>
        </w:rPr>
        <w:t>, 486-499</w:t>
      </w:r>
    </w:p>
    <w:p w14:paraId="34318F03" w14:textId="6C483463" w:rsidR="00A03191" w:rsidRDefault="00A03191" w:rsidP="00A03191">
      <w:pPr>
        <w:pStyle w:val="Body"/>
        <w:spacing w:line="240" w:lineRule="exact"/>
        <w:ind w:left="720" w:hanging="720"/>
        <w:rPr>
          <w:sz w:val="20"/>
          <w:szCs w:val="20"/>
        </w:rPr>
      </w:pPr>
    </w:p>
    <w:p w14:paraId="3699B567" w14:textId="68EAF387" w:rsidR="00A03191" w:rsidRDefault="00A03191" w:rsidP="00A03191">
      <w:pPr>
        <w:pStyle w:val="Body"/>
        <w:spacing w:line="240" w:lineRule="exact"/>
        <w:ind w:left="720" w:hanging="720"/>
        <w:rPr>
          <w:sz w:val="20"/>
          <w:szCs w:val="20"/>
        </w:rPr>
      </w:pPr>
      <w:r>
        <w:rPr>
          <w:sz w:val="20"/>
          <w:szCs w:val="20"/>
        </w:rPr>
        <w:t>“</w:t>
      </w:r>
      <w:r w:rsidRPr="00A03191">
        <w:rPr>
          <w:sz w:val="20"/>
          <w:szCs w:val="20"/>
        </w:rPr>
        <w:t>A Middle Power on the World Stage: Canadian Grand Strategy in the Twentieth Century,</w:t>
      </w:r>
      <w:r>
        <w:rPr>
          <w:sz w:val="20"/>
          <w:szCs w:val="20"/>
        </w:rPr>
        <w:t xml:space="preserve">” </w:t>
      </w:r>
      <w:r>
        <w:rPr>
          <w:sz w:val="20"/>
          <w:szCs w:val="20"/>
          <w:u w:val="single"/>
        </w:rPr>
        <w:t>Journal of Military and Strategic Studies</w:t>
      </w:r>
      <w:r w:rsidRPr="00A03191">
        <w:rPr>
          <w:sz w:val="20"/>
          <w:szCs w:val="20"/>
        </w:rPr>
        <w:tab/>
      </w:r>
      <w:r>
        <w:rPr>
          <w:sz w:val="20"/>
          <w:szCs w:val="20"/>
        </w:rPr>
        <w:t>(</w:t>
      </w:r>
      <w:r w:rsidRPr="00A03191">
        <w:rPr>
          <w:sz w:val="20"/>
          <w:szCs w:val="20"/>
        </w:rPr>
        <w:t>Vol</w:t>
      </w:r>
      <w:r>
        <w:rPr>
          <w:sz w:val="20"/>
          <w:szCs w:val="20"/>
        </w:rPr>
        <w:t>ume</w:t>
      </w:r>
      <w:r w:rsidRPr="00A03191">
        <w:rPr>
          <w:sz w:val="20"/>
          <w:szCs w:val="20"/>
        </w:rPr>
        <w:t xml:space="preserve"> 14</w:t>
      </w:r>
      <w:r>
        <w:rPr>
          <w:sz w:val="20"/>
          <w:szCs w:val="20"/>
        </w:rPr>
        <w:t>,</w:t>
      </w:r>
      <w:r w:rsidRPr="00A03191">
        <w:rPr>
          <w:sz w:val="20"/>
          <w:szCs w:val="20"/>
        </w:rPr>
        <w:t xml:space="preserve"> </w:t>
      </w:r>
      <w:r>
        <w:rPr>
          <w:sz w:val="20"/>
          <w:szCs w:val="20"/>
        </w:rPr>
        <w:t>Issue</w:t>
      </w:r>
      <w:r w:rsidRPr="00A03191">
        <w:rPr>
          <w:sz w:val="20"/>
          <w:szCs w:val="20"/>
        </w:rPr>
        <w:t xml:space="preserve"> 2</w:t>
      </w:r>
      <w:r>
        <w:rPr>
          <w:sz w:val="20"/>
          <w:szCs w:val="20"/>
        </w:rPr>
        <w:t>,</w:t>
      </w:r>
      <w:r w:rsidRPr="00A0319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September </w:t>
      </w:r>
      <w:r w:rsidRPr="00A03191">
        <w:rPr>
          <w:sz w:val="20"/>
          <w:szCs w:val="20"/>
        </w:rPr>
        <w:t>2012)</w:t>
      </w:r>
      <w:r w:rsidR="001764E8">
        <w:rPr>
          <w:sz w:val="20"/>
          <w:szCs w:val="20"/>
        </w:rPr>
        <w:t>, 1-21.</w:t>
      </w:r>
    </w:p>
    <w:p w14:paraId="188D6361" w14:textId="032A31D8" w:rsidR="00E01CF4" w:rsidRDefault="00E01CF4" w:rsidP="00A03191">
      <w:pPr>
        <w:pStyle w:val="Body"/>
        <w:spacing w:line="240" w:lineRule="exact"/>
        <w:ind w:left="720" w:hanging="720"/>
        <w:rPr>
          <w:sz w:val="20"/>
          <w:szCs w:val="20"/>
        </w:rPr>
      </w:pPr>
    </w:p>
    <w:p w14:paraId="04C6E864" w14:textId="0770E88B" w:rsidR="00E01CF4" w:rsidRDefault="00E01CF4" w:rsidP="00E01CF4">
      <w:pPr>
        <w:pStyle w:val="Body"/>
        <w:spacing w:line="240" w:lineRule="exact"/>
        <w:ind w:left="720" w:hanging="720"/>
        <w:rPr>
          <w:sz w:val="20"/>
          <w:szCs w:val="20"/>
        </w:rPr>
      </w:pPr>
      <w:r>
        <w:rPr>
          <w:sz w:val="20"/>
          <w:szCs w:val="20"/>
        </w:rPr>
        <w:t>“</w:t>
      </w:r>
      <w:r w:rsidRPr="00E01CF4">
        <w:rPr>
          <w:sz w:val="20"/>
          <w:szCs w:val="20"/>
        </w:rPr>
        <w:t>The Evolution of Strategic Thinking in World War I: A Case Study of the Second Battle of the Marne</w:t>
      </w:r>
      <w:r w:rsidRPr="00A03191">
        <w:rPr>
          <w:sz w:val="20"/>
          <w:szCs w:val="20"/>
        </w:rPr>
        <w:t>,</w:t>
      </w:r>
      <w:r>
        <w:rPr>
          <w:sz w:val="20"/>
          <w:szCs w:val="20"/>
        </w:rPr>
        <w:t xml:space="preserve">” </w:t>
      </w:r>
      <w:r>
        <w:rPr>
          <w:sz w:val="20"/>
          <w:szCs w:val="20"/>
          <w:u w:val="single"/>
        </w:rPr>
        <w:t>Journal of Military and Strategic Studies</w:t>
      </w:r>
      <w:r>
        <w:rPr>
          <w:sz w:val="20"/>
          <w:szCs w:val="20"/>
        </w:rPr>
        <w:t xml:space="preserve"> (</w:t>
      </w:r>
      <w:r w:rsidRPr="00A03191">
        <w:rPr>
          <w:sz w:val="20"/>
          <w:szCs w:val="20"/>
        </w:rPr>
        <w:t>Vol</w:t>
      </w:r>
      <w:r>
        <w:rPr>
          <w:sz w:val="20"/>
          <w:szCs w:val="20"/>
        </w:rPr>
        <w:t>ume</w:t>
      </w:r>
      <w:r w:rsidRPr="00A03191">
        <w:rPr>
          <w:sz w:val="20"/>
          <w:szCs w:val="20"/>
        </w:rPr>
        <w:t xml:space="preserve"> 1</w:t>
      </w:r>
      <w:r>
        <w:rPr>
          <w:sz w:val="20"/>
          <w:szCs w:val="20"/>
        </w:rPr>
        <w:t>3,</w:t>
      </w:r>
      <w:r w:rsidRPr="00A03191">
        <w:rPr>
          <w:sz w:val="20"/>
          <w:szCs w:val="20"/>
        </w:rPr>
        <w:t xml:space="preserve"> </w:t>
      </w:r>
      <w:r>
        <w:rPr>
          <w:sz w:val="20"/>
          <w:szCs w:val="20"/>
        </w:rPr>
        <w:t>Issue</w:t>
      </w:r>
      <w:r w:rsidRPr="00A03191">
        <w:rPr>
          <w:sz w:val="20"/>
          <w:szCs w:val="20"/>
        </w:rPr>
        <w:t xml:space="preserve"> </w:t>
      </w:r>
      <w:r>
        <w:rPr>
          <w:sz w:val="20"/>
          <w:szCs w:val="20"/>
        </w:rPr>
        <w:t>4,</w:t>
      </w:r>
      <w:r w:rsidRPr="00A0319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Summer </w:t>
      </w:r>
      <w:r w:rsidRPr="00A03191">
        <w:rPr>
          <w:sz w:val="20"/>
          <w:szCs w:val="20"/>
        </w:rPr>
        <w:t>201</w:t>
      </w:r>
      <w:r>
        <w:rPr>
          <w:sz w:val="20"/>
          <w:szCs w:val="20"/>
        </w:rPr>
        <w:t>1</w:t>
      </w:r>
      <w:r w:rsidRPr="00A03191">
        <w:rPr>
          <w:sz w:val="20"/>
          <w:szCs w:val="20"/>
        </w:rPr>
        <w:t>)</w:t>
      </w:r>
      <w:r>
        <w:rPr>
          <w:sz w:val="20"/>
          <w:szCs w:val="20"/>
        </w:rPr>
        <w:t>, 1-21.</w:t>
      </w:r>
    </w:p>
    <w:p w14:paraId="4B0D6A84" w14:textId="5CBC2E21" w:rsidR="00183CCC" w:rsidRDefault="00183CCC" w:rsidP="00A03191">
      <w:pPr>
        <w:pStyle w:val="Body"/>
        <w:spacing w:line="240" w:lineRule="exact"/>
        <w:ind w:left="720" w:hanging="720"/>
        <w:rPr>
          <w:sz w:val="20"/>
          <w:szCs w:val="20"/>
        </w:rPr>
      </w:pPr>
    </w:p>
    <w:p w14:paraId="3A42A292" w14:textId="152D265F" w:rsidR="00183CCC" w:rsidRDefault="00183CCC" w:rsidP="00A03191">
      <w:pPr>
        <w:pStyle w:val="Body"/>
        <w:spacing w:line="240" w:lineRule="exact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“Toward a Transnational History of the First World War,” </w:t>
      </w:r>
      <w:r>
        <w:rPr>
          <w:sz w:val="20"/>
          <w:szCs w:val="20"/>
          <w:u w:val="single"/>
        </w:rPr>
        <w:t>Canadian Journal of Military History</w:t>
      </w:r>
      <w:r>
        <w:rPr>
          <w:sz w:val="20"/>
          <w:szCs w:val="20"/>
        </w:rPr>
        <w:t xml:space="preserve"> (</w:t>
      </w:r>
      <w:r w:rsidR="001764E8">
        <w:rPr>
          <w:sz w:val="20"/>
          <w:szCs w:val="20"/>
        </w:rPr>
        <w:t>Volume 17, Issue 3, Fall 2008), 31-37.</w:t>
      </w:r>
    </w:p>
    <w:p w14:paraId="0025BDFE" w14:textId="42F66495" w:rsidR="00E01CF4" w:rsidRDefault="00E01CF4" w:rsidP="00A03191">
      <w:pPr>
        <w:pStyle w:val="Body"/>
        <w:spacing w:line="240" w:lineRule="exact"/>
        <w:ind w:left="720" w:hanging="720"/>
        <w:rPr>
          <w:sz w:val="20"/>
          <w:szCs w:val="20"/>
        </w:rPr>
      </w:pPr>
    </w:p>
    <w:p w14:paraId="017D8186" w14:textId="0B1060F6" w:rsidR="00E01CF4" w:rsidRDefault="00E01CF4" w:rsidP="00A03191">
      <w:pPr>
        <w:pStyle w:val="Body"/>
        <w:spacing w:line="240" w:lineRule="exact"/>
        <w:ind w:left="720" w:hanging="720"/>
        <w:rPr>
          <w:sz w:val="20"/>
          <w:szCs w:val="20"/>
        </w:rPr>
      </w:pPr>
      <w:r>
        <w:rPr>
          <w:sz w:val="20"/>
          <w:szCs w:val="20"/>
        </w:rPr>
        <w:t>“</w:t>
      </w:r>
      <w:r w:rsidRPr="00E01CF4">
        <w:rPr>
          <w:sz w:val="20"/>
          <w:szCs w:val="20"/>
        </w:rPr>
        <w:t>Revisiting the Myths: New Approaches to the Great War</w:t>
      </w:r>
      <w:r>
        <w:rPr>
          <w:sz w:val="20"/>
          <w:szCs w:val="20"/>
        </w:rPr>
        <w:t xml:space="preserve">,” </w:t>
      </w:r>
      <w:r w:rsidRPr="00F53F7F">
        <w:rPr>
          <w:sz w:val="20"/>
          <w:szCs w:val="20"/>
          <w:u w:val="single"/>
        </w:rPr>
        <w:t>Contemporary European</w:t>
      </w:r>
      <w:r>
        <w:rPr>
          <w:i/>
          <w:iCs/>
          <w:sz w:val="20"/>
          <w:szCs w:val="20"/>
        </w:rPr>
        <w:t xml:space="preserve"> History</w:t>
      </w:r>
      <w:r>
        <w:rPr>
          <w:sz w:val="20"/>
          <w:szCs w:val="20"/>
        </w:rPr>
        <w:t xml:space="preserve"> (</w:t>
      </w:r>
      <w:r w:rsidRPr="00A03191">
        <w:rPr>
          <w:sz w:val="20"/>
          <w:szCs w:val="20"/>
        </w:rPr>
        <w:t>Vol</w:t>
      </w:r>
      <w:r>
        <w:rPr>
          <w:sz w:val="20"/>
          <w:szCs w:val="20"/>
        </w:rPr>
        <w:t>ume</w:t>
      </w:r>
      <w:r w:rsidRPr="00A03191">
        <w:rPr>
          <w:sz w:val="20"/>
          <w:szCs w:val="20"/>
        </w:rPr>
        <w:t xml:space="preserve"> 1</w:t>
      </w:r>
      <w:r>
        <w:rPr>
          <w:sz w:val="20"/>
          <w:szCs w:val="20"/>
        </w:rPr>
        <w:t>3,</w:t>
      </w:r>
      <w:r w:rsidRPr="00A03191">
        <w:rPr>
          <w:sz w:val="20"/>
          <w:szCs w:val="20"/>
        </w:rPr>
        <w:t xml:space="preserve"> </w:t>
      </w:r>
      <w:r>
        <w:rPr>
          <w:sz w:val="20"/>
          <w:szCs w:val="20"/>
        </w:rPr>
        <w:t>Issue</w:t>
      </w:r>
      <w:r w:rsidRPr="00A03191">
        <w:rPr>
          <w:sz w:val="20"/>
          <w:szCs w:val="20"/>
        </w:rPr>
        <w:t xml:space="preserve"> </w:t>
      </w:r>
      <w:r>
        <w:rPr>
          <w:sz w:val="20"/>
          <w:szCs w:val="20"/>
        </w:rPr>
        <w:t>4,</w:t>
      </w:r>
      <w:r w:rsidRPr="00A03191">
        <w:rPr>
          <w:sz w:val="20"/>
          <w:szCs w:val="20"/>
        </w:rPr>
        <w:t xml:space="preserve"> </w:t>
      </w:r>
      <w:r>
        <w:rPr>
          <w:sz w:val="20"/>
          <w:szCs w:val="20"/>
        </w:rPr>
        <w:t>November 2004), 505-515.</w:t>
      </w:r>
    </w:p>
    <w:p w14:paraId="53F22699" w14:textId="77777777" w:rsidR="007A196E" w:rsidRDefault="007A196E" w:rsidP="00A03191">
      <w:pPr>
        <w:pStyle w:val="Body"/>
        <w:spacing w:line="240" w:lineRule="exact"/>
        <w:ind w:left="720" w:hanging="720"/>
        <w:rPr>
          <w:sz w:val="20"/>
          <w:szCs w:val="20"/>
        </w:rPr>
      </w:pPr>
    </w:p>
    <w:p w14:paraId="7C6D1BD0" w14:textId="77777777" w:rsidR="007A196E" w:rsidRPr="00C82899" w:rsidRDefault="007A196E" w:rsidP="007A196E">
      <w:pPr>
        <w:pStyle w:val="Body"/>
        <w:spacing w:line="240" w:lineRule="auto"/>
        <w:ind w:left="1440" w:hanging="1440"/>
        <w:rPr>
          <w:b/>
          <w:bCs/>
          <w:sz w:val="20"/>
          <w:szCs w:val="20"/>
        </w:rPr>
      </w:pPr>
      <w:r w:rsidRPr="00C82899">
        <w:rPr>
          <w:b/>
          <w:bCs/>
          <w:sz w:val="20"/>
          <w:szCs w:val="20"/>
        </w:rPr>
        <w:t>Artificial Intelligence Projects</w:t>
      </w:r>
    </w:p>
    <w:p w14:paraId="00D0E723" w14:textId="77777777" w:rsidR="007A196E" w:rsidRDefault="007A196E" w:rsidP="007A196E">
      <w:pPr>
        <w:pStyle w:val="Heading3"/>
        <w:ind w:left="720" w:hanging="720"/>
        <w:rPr>
          <w:b w:val="0"/>
          <w:bCs w:val="0"/>
        </w:rPr>
      </w:pPr>
      <w:r>
        <w:rPr>
          <w:b w:val="0"/>
          <w:bCs w:val="0"/>
        </w:rPr>
        <w:t xml:space="preserve">Keynote Speaker on AI in Historical Context, </w:t>
      </w:r>
      <w:proofErr w:type="spellStart"/>
      <w:r w:rsidRPr="007A196E">
        <w:rPr>
          <w:b w:val="0"/>
          <w:bCs w:val="0"/>
        </w:rPr>
        <w:t>Estmiltech</w:t>
      </w:r>
      <w:proofErr w:type="spellEnd"/>
      <w:r w:rsidRPr="007A196E">
        <w:rPr>
          <w:b w:val="0"/>
          <w:bCs w:val="0"/>
        </w:rPr>
        <w:t xml:space="preserve"> 2026</w:t>
      </w:r>
      <w:r>
        <w:rPr>
          <w:b w:val="0"/>
          <w:bCs w:val="0"/>
        </w:rPr>
        <w:t xml:space="preserve"> Conference, Tallinn, Estonia, January 14-15, 2026.</w:t>
      </w:r>
    </w:p>
    <w:p w14:paraId="0BE3A1A9" w14:textId="77777777" w:rsidR="007A196E" w:rsidRDefault="007A196E" w:rsidP="00576E38">
      <w:pPr>
        <w:pStyle w:val="Body"/>
        <w:spacing w:line="240" w:lineRule="auto"/>
        <w:rPr>
          <w:sz w:val="20"/>
          <w:szCs w:val="20"/>
        </w:rPr>
      </w:pPr>
    </w:p>
    <w:p w14:paraId="36BD9674" w14:textId="77777777" w:rsidR="007A196E" w:rsidRDefault="007A196E" w:rsidP="007A196E">
      <w:pPr>
        <w:pStyle w:val="Body"/>
        <w:spacing w:line="240" w:lineRule="auto"/>
        <w:ind w:left="720" w:hanging="720"/>
        <w:rPr>
          <w:sz w:val="20"/>
          <w:szCs w:val="20"/>
        </w:rPr>
      </w:pPr>
      <w:r w:rsidRPr="009D1B33">
        <w:rPr>
          <w:sz w:val="20"/>
          <w:szCs w:val="20"/>
        </w:rPr>
        <w:t xml:space="preserve">“AI and </w:t>
      </w:r>
      <w:r>
        <w:rPr>
          <w:sz w:val="20"/>
          <w:szCs w:val="20"/>
        </w:rPr>
        <w:t>21</w:t>
      </w:r>
      <w:r w:rsidRPr="009D1B33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Century Leadership,” in Andrew Stewart, ed., </w:t>
      </w:r>
      <w:proofErr w:type="spellStart"/>
      <w:r w:rsidRPr="009D1B33">
        <w:rPr>
          <w:sz w:val="20"/>
          <w:szCs w:val="20"/>
          <w:u w:val="single"/>
        </w:rPr>
        <w:t>Stormproofing</w:t>
      </w:r>
      <w:proofErr w:type="spellEnd"/>
      <w:r w:rsidRPr="009D1B33">
        <w:rPr>
          <w:sz w:val="20"/>
          <w:szCs w:val="20"/>
          <w:u w:val="single"/>
        </w:rPr>
        <w:t>: Preparing Armies for a Future War</w:t>
      </w:r>
      <w:r w:rsidRPr="009D1B33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London: </w:t>
      </w:r>
      <w:r w:rsidRPr="009D1B33">
        <w:rPr>
          <w:sz w:val="20"/>
          <w:szCs w:val="20"/>
        </w:rPr>
        <w:t>Helion &amp; Company</w:t>
      </w:r>
      <w:r>
        <w:rPr>
          <w:sz w:val="20"/>
          <w:szCs w:val="20"/>
        </w:rPr>
        <w:t>,</w:t>
      </w:r>
      <w:r w:rsidRPr="009D1B33">
        <w:rPr>
          <w:sz w:val="20"/>
          <w:szCs w:val="20"/>
        </w:rPr>
        <w:t xml:space="preserve"> April 2025</w:t>
      </w:r>
      <w:r>
        <w:rPr>
          <w:sz w:val="20"/>
          <w:szCs w:val="20"/>
        </w:rPr>
        <w:t>)</w:t>
      </w:r>
      <w:r w:rsidRPr="009D1B33">
        <w:rPr>
          <w:sz w:val="20"/>
          <w:szCs w:val="20"/>
        </w:rPr>
        <w:t>.</w:t>
      </w:r>
      <w:r>
        <w:rPr>
          <w:sz w:val="20"/>
          <w:szCs w:val="20"/>
        </w:rPr>
        <w:t xml:space="preserve"> Produced through the British Army’s </w:t>
      </w:r>
      <w:r w:rsidRPr="009D1B33">
        <w:rPr>
          <w:sz w:val="20"/>
          <w:szCs w:val="20"/>
        </w:rPr>
        <w:t>Centre for Historical Analysis and Conflict Research</w:t>
      </w:r>
      <w:r>
        <w:rPr>
          <w:sz w:val="20"/>
          <w:szCs w:val="20"/>
        </w:rPr>
        <w:t>.</w:t>
      </w:r>
    </w:p>
    <w:p w14:paraId="2241B39D" w14:textId="77777777" w:rsidR="007A196E" w:rsidRPr="00266DC2" w:rsidRDefault="007A196E" w:rsidP="007A196E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4D944ED9" w14:textId="2F08CEAC" w:rsidR="007A196E" w:rsidRDefault="007A196E" w:rsidP="007A196E">
      <w:pPr>
        <w:pStyle w:val="Body"/>
        <w:spacing w:line="240" w:lineRule="auto"/>
        <w:ind w:left="720" w:hanging="720"/>
        <w:rPr>
          <w:sz w:val="21"/>
          <w:szCs w:val="21"/>
        </w:rPr>
      </w:pPr>
      <w:r w:rsidRPr="00C82899">
        <w:rPr>
          <w:sz w:val="21"/>
          <w:szCs w:val="21"/>
        </w:rPr>
        <w:t xml:space="preserve">Project </w:t>
      </w:r>
      <w:r>
        <w:rPr>
          <w:sz w:val="21"/>
          <w:szCs w:val="21"/>
        </w:rPr>
        <w:t>lead, Strategic Implications of AI Diffusion, Academic Year 2025-2026, US Army War College and US European Command (</w:t>
      </w:r>
      <w:r w:rsidR="00576E38">
        <w:rPr>
          <w:sz w:val="21"/>
          <w:szCs w:val="21"/>
        </w:rPr>
        <w:t>US Army Europe-Africa</w:t>
      </w:r>
      <w:r>
        <w:rPr>
          <w:sz w:val="21"/>
          <w:szCs w:val="21"/>
        </w:rPr>
        <w:t>).</w:t>
      </w:r>
    </w:p>
    <w:p w14:paraId="4DA1B93E" w14:textId="77777777" w:rsidR="007A196E" w:rsidRDefault="007A196E" w:rsidP="007A196E">
      <w:pPr>
        <w:pStyle w:val="Body"/>
        <w:spacing w:line="240" w:lineRule="auto"/>
        <w:ind w:left="720" w:hanging="720"/>
        <w:rPr>
          <w:sz w:val="21"/>
          <w:szCs w:val="21"/>
        </w:rPr>
      </w:pPr>
    </w:p>
    <w:p w14:paraId="504C5444" w14:textId="77777777" w:rsidR="007A196E" w:rsidRDefault="007A196E" w:rsidP="007A196E">
      <w:pPr>
        <w:pStyle w:val="Body"/>
        <w:spacing w:line="240" w:lineRule="auto"/>
        <w:ind w:left="720" w:hanging="720"/>
        <w:rPr>
          <w:sz w:val="21"/>
          <w:szCs w:val="21"/>
        </w:rPr>
      </w:pPr>
      <w:r>
        <w:rPr>
          <w:sz w:val="21"/>
          <w:szCs w:val="21"/>
        </w:rPr>
        <w:t>“AI and the Next Generation of the Study of History,” October 15, 2024, University of North Texas.</w:t>
      </w:r>
    </w:p>
    <w:p w14:paraId="45F101B6" w14:textId="77777777" w:rsidR="007A265A" w:rsidRDefault="007A265A">
      <w:pPr>
        <w:pStyle w:val="Body"/>
        <w:spacing w:line="240" w:lineRule="auto"/>
        <w:rPr>
          <w:sz w:val="20"/>
          <w:szCs w:val="20"/>
        </w:rPr>
      </w:pPr>
    </w:p>
    <w:p w14:paraId="4394B146" w14:textId="77777777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b/>
          <w:bCs/>
          <w:sz w:val="20"/>
          <w:szCs w:val="20"/>
        </w:rPr>
        <w:t>Selected List of Editorial and Advisory Boards</w:t>
      </w:r>
    </w:p>
    <w:p w14:paraId="4917955A" w14:textId="732AEA83" w:rsidR="00252412" w:rsidRDefault="00252412" w:rsidP="00252412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Review</w:t>
      </w:r>
      <w:r w:rsidR="00D775EF">
        <w:rPr>
          <w:sz w:val="20"/>
          <w:szCs w:val="20"/>
        </w:rPr>
        <w:t>er</w:t>
      </w:r>
      <w:r>
        <w:rPr>
          <w:sz w:val="20"/>
          <w:szCs w:val="20"/>
        </w:rPr>
        <w:t xml:space="preserve"> of Applications, America</w:t>
      </w:r>
      <w:r w:rsidR="00D775EF">
        <w:rPr>
          <w:sz w:val="20"/>
          <w:szCs w:val="20"/>
        </w:rPr>
        <w:t>n Council of Learned Societies (</w:t>
      </w:r>
      <w:r>
        <w:rPr>
          <w:sz w:val="20"/>
          <w:szCs w:val="20"/>
        </w:rPr>
        <w:t>2017-2019</w:t>
      </w:r>
      <w:r w:rsidR="005532E3">
        <w:rPr>
          <w:sz w:val="20"/>
          <w:szCs w:val="20"/>
        </w:rPr>
        <w:t>, 2022-present</w:t>
      </w:r>
      <w:r w:rsidR="00D775EF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10D3D96C" w14:textId="77777777" w:rsidR="000241CA" w:rsidRDefault="000241CA" w:rsidP="00D775EF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</w:p>
    <w:p w14:paraId="10609E27" w14:textId="3502D8B4" w:rsidR="00252412" w:rsidRDefault="00252412" w:rsidP="00D775EF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Reviewer of Applications, National En</w:t>
      </w:r>
      <w:r w:rsidR="00D775EF">
        <w:rPr>
          <w:sz w:val="20"/>
          <w:szCs w:val="20"/>
        </w:rPr>
        <w:t>dowment for the Humanities (2017</w:t>
      </w:r>
      <w:r w:rsidR="00624C85">
        <w:rPr>
          <w:sz w:val="20"/>
          <w:szCs w:val="20"/>
        </w:rPr>
        <w:t>, 2019, 2021</w:t>
      </w:r>
      <w:r w:rsidR="00D775EF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41F63BB6" w14:textId="77777777" w:rsidR="000241CA" w:rsidRDefault="000241CA" w:rsidP="00D775EF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</w:p>
    <w:p w14:paraId="38E3BB1E" w14:textId="2A48B28B" w:rsidR="00D775EF" w:rsidRPr="00D775EF" w:rsidRDefault="00D775EF" w:rsidP="00D775EF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Advisory Board, 1917 exhibit, National Museum of American Jewish History, Philadelphia (2017).</w:t>
      </w:r>
    </w:p>
    <w:p w14:paraId="088F642B" w14:textId="77777777" w:rsidR="000241CA" w:rsidRDefault="000241CA" w:rsidP="00D775EF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</w:p>
    <w:p w14:paraId="533ADCA7" w14:textId="000277D4" w:rsidR="00D775EF" w:rsidRPr="00D775EF" w:rsidRDefault="00D775EF" w:rsidP="00D775EF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Advisory Board, American Art and the First World War, Pennsylvania Academy of the Fine Arts (2017).</w:t>
      </w:r>
    </w:p>
    <w:p w14:paraId="085EDB95" w14:textId="77777777" w:rsidR="000241CA" w:rsidRDefault="000241CA" w:rsidP="00D775EF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</w:p>
    <w:p w14:paraId="09130569" w14:textId="2F270E5D" w:rsidR="00D775EF" w:rsidRPr="00D775EF" w:rsidRDefault="00D775EF" w:rsidP="00D775EF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Advisory Board, Library of Congress, First World War exhibit (2017).</w:t>
      </w:r>
    </w:p>
    <w:p w14:paraId="28F0EB68" w14:textId="77777777" w:rsidR="000241CA" w:rsidRDefault="000241CA" w:rsidP="00D775EF">
      <w:pPr>
        <w:pStyle w:val="Body"/>
        <w:tabs>
          <w:tab w:val="left" w:pos="4320"/>
        </w:tabs>
        <w:spacing w:line="240" w:lineRule="auto"/>
        <w:rPr>
          <w:sz w:val="20"/>
          <w:szCs w:val="20"/>
          <w:lang w:val="pt-PT"/>
        </w:rPr>
      </w:pPr>
    </w:p>
    <w:p w14:paraId="7D81B0DF" w14:textId="52228CE2" w:rsidR="00D775EF" w:rsidRDefault="00D775EF" w:rsidP="00D775EF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  <w:proofErr w:type="spellStart"/>
      <w:r>
        <w:rPr>
          <w:sz w:val="20"/>
          <w:szCs w:val="20"/>
          <w:lang w:val="pt-PT"/>
        </w:rPr>
        <w:t>Advisory</w:t>
      </w:r>
      <w:proofErr w:type="spellEnd"/>
      <w:r>
        <w:rPr>
          <w:sz w:val="20"/>
          <w:szCs w:val="20"/>
          <w:lang w:val="pt-PT"/>
        </w:rPr>
        <w:t xml:space="preserve"> </w:t>
      </w:r>
      <w:proofErr w:type="spellStart"/>
      <w:r>
        <w:rPr>
          <w:sz w:val="20"/>
          <w:szCs w:val="20"/>
          <w:lang w:val="pt-PT"/>
        </w:rPr>
        <w:t>Board</w:t>
      </w:r>
      <w:proofErr w:type="spellEnd"/>
      <w:r>
        <w:rPr>
          <w:sz w:val="20"/>
          <w:szCs w:val="20"/>
          <w:lang w:val="pt-PT"/>
        </w:rPr>
        <w:t xml:space="preserve">, Africa </w:t>
      </w:r>
      <w:proofErr w:type="spellStart"/>
      <w:r>
        <w:rPr>
          <w:sz w:val="20"/>
          <w:szCs w:val="20"/>
          <w:lang w:val="pt-PT"/>
        </w:rPr>
        <w:t>and</w:t>
      </w:r>
      <w:proofErr w:type="spellEnd"/>
      <w:r>
        <w:rPr>
          <w:sz w:val="20"/>
          <w:szCs w:val="20"/>
          <w:lang w:val="pt-PT"/>
        </w:rPr>
        <w:t xml:space="preserve"> </w:t>
      </w:r>
      <w:proofErr w:type="spellStart"/>
      <w:r>
        <w:rPr>
          <w:sz w:val="20"/>
          <w:szCs w:val="20"/>
          <w:lang w:val="pt-PT"/>
        </w:rPr>
        <w:t>the</w:t>
      </w:r>
      <w:proofErr w:type="spellEnd"/>
      <w:r>
        <w:rPr>
          <w:sz w:val="20"/>
          <w:szCs w:val="20"/>
          <w:lang w:val="pt-PT"/>
        </w:rPr>
        <w:t xml:space="preserve"> </w:t>
      </w:r>
      <w:proofErr w:type="spellStart"/>
      <w:r>
        <w:rPr>
          <w:sz w:val="20"/>
          <w:szCs w:val="20"/>
          <w:lang w:val="pt-PT"/>
        </w:rPr>
        <w:t>First</w:t>
      </w:r>
      <w:proofErr w:type="spellEnd"/>
      <w:r>
        <w:rPr>
          <w:sz w:val="20"/>
          <w:szCs w:val="20"/>
          <w:lang w:val="pt-PT"/>
        </w:rPr>
        <w:t xml:space="preserve"> </w:t>
      </w:r>
      <w:proofErr w:type="spellStart"/>
      <w:r>
        <w:rPr>
          <w:sz w:val="20"/>
          <w:szCs w:val="20"/>
          <w:lang w:val="pt-PT"/>
        </w:rPr>
        <w:t>World</w:t>
      </w:r>
      <w:proofErr w:type="spellEnd"/>
      <w:r>
        <w:rPr>
          <w:sz w:val="20"/>
          <w:szCs w:val="20"/>
          <w:lang w:val="pt-PT"/>
        </w:rPr>
        <w:t xml:space="preserve"> </w:t>
      </w:r>
      <w:proofErr w:type="spellStart"/>
      <w:r>
        <w:rPr>
          <w:sz w:val="20"/>
          <w:szCs w:val="20"/>
          <w:lang w:val="pt-PT"/>
        </w:rPr>
        <w:t>War</w:t>
      </w:r>
      <w:proofErr w:type="spellEnd"/>
      <w:r>
        <w:rPr>
          <w:sz w:val="20"/>
          <w:szCs w:val="20"/>
          <w:lang w:val="pt-PT"/>
        </w:rPr>
        <w:t>, Universidade Nova de Lisboa, Portugal (2014)</w:t>
      </w:r>
      <w:r>
        <w:rPr>
          <w:sz w:val="20"/>
          <w:szCs w:val="20"/>
        </w:rPr>
        <w:t>.</w:t>
      </w:r>
    </w:p>
    <w:p w14:paraId="7FD4D265" w14:textId="77777777" w:rsidR="000241CA" w:rsidRDefault="000241CA" w:rsidP="00D775EF">
      <w:pPr>
        <w:pStyle w:val="Body"/>
        <w:tabs>
          <w:tab w:val="left" w:pos="4320"/>
        </w:tabs>
        <w:spacing w:line="240" w:lineRule="auto"/>
        <w:ind w:left="720" w:hanging="720"/>
        <w:rPr>
          <w:sz w:val="20"/>
          <w:szCs w:val="20"/>
        </w:rPr>
      </w:pPr>
    </w:p>
    <w:p w14:paraId="5099C936" w14:textId="3402D996" w:rsidR="007A265A" w:rsidRDefault="00D83D6F" w:rsidP="00D775EF">
      <w:pPr>
        <w:pStyle w:val="Body"/>
        <w:tabs>
          <w:tab w:val="left" w:pos="4320"/>
        </w:tabs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lastRenderedPageBreak/>
        <w:t>Board of Advisers, National World War I Museum at Liberty Memorial, Kansas City, MO (2013-present).</w:t>
      </w:r>
    </w:p>
    <w:p w14:paraId="6C622761" w14:textId="77777777" w:rsidR="00BD5365" w:rsidRDefault="00BD5365" w:rsidP="00D775EF">
      <w:pPr>
        <w:pStyle w:val="Body"/>
        <w:tabs>
          <w:tab w:val="left" w:pos="4320"/>
        </w:tabs>
        <w:spacing w:line="240" w:lineRule="auto"/>
        <w:ind w:left="720" w:hanging="720"/>
        <w:rPr>
          <w:sz w:val="20"/>
          <w:szCs w:val="20"/>
        </w:rPr>
      </w:pPr>
    </w:p>
    <w:p w14:paraId="7E9B2BC1" w14:textId="3704DE10" w:rsidR="007A265A" w:rsidRDefault="00D83D6F" w:rsidP="00D775EF">
      <w:pPr>
        <w:pStyle w:val="Body"/>
        <w:tabs>
          <w:tab w:val="left" w:pos="4320"/>
        </w:tabs>
        <w:spacing w:line="240" w:lineRule="auto"/>
        <w:ind w:left="720" w:hanging="720"/>
        <w:rPr>
          <w:sz w:val="20"/>
          <w:szCs w:val="20"/>
          <w:lang w:val="it-IT"/>
        </w:rPr>
      </w:pPr>
      <w:r>
        <w:rPr>
          <w:sz w:val="20"/>
          <w:szCs w:val="20"/>
          <w:lang w:val="de-DE"/>
        </w:rPr>
        <w:t xml:space="preserve">Board </w:t>
      </w:r>
      <w:proofErr w:type="spellStart"/>
      <w:r>
        <w:rPr>
          <w:sz w:val="20"/>
          <w:szCs w:val="20"/>
          <w:lang w:val="de-DE"/>
        </w:rPr>
        <w:t>of</w:t>
      </w:r>
      <w:proofErr w:type="spellEnd"/>
      <w:r>
        <w:rPr>
          <w:sz w:val="20"/>
          <w:szCs w:val="20"/>
          <w:lang w:val="de-DE"/>
        </w:rPr>
        <w:t xml:space="preserve"> Editors, 1914-1918 </w:t>
      </w:r>
      <w:proofErr w:type="gramStart"/>
      <w:r>
        <w:rPr>
          <w:sz w:val="20"/>
          <w:szCs w:val="20"/>
          <w:lang w:val="de-DE"/>
        </w:rPr>
        <w:t>Online Project</w:t>
      </w:r>
      <w:proofErr w:type="gramEnd"/>
      <w:r>
        <w:rPr>
          <w:sz w:val="20"/>
          <w:szCs w:val="20"/>
          <w:lang w:val="de-DE"/>
        </w:rPr>
        <w:t>,</w:t>
      </w:r>
      <w:r w:rsidR="00DC5746">
        <w:rPr>
          <w:sz w:val="20"/>
          <w:szCs w:val="20"/>
          <w:lang w:val="de-DE"/>
        </w:rPr>
        <w:t xml:space="preserve"> </w:t>
      </w:r>
      <w:proofErr w:type="spellStart"/>
      <w:r>
        <w:rPr>
          <w:sz w:val="20"/>
          <w:szCs w:val="20"/>
          <w:lang w:val="de-DE"/>
        </w:rPr>
        <w:t>Univer</w:t>
      </w:r>
      <w:r w:rsidR="00DC5746">
        <w:rPr>
          <w:sz w:val="20"/>
          <w:szCs w:val="20"/>
          <w:lang w:val="de-DE"/>
        </w:rPr>
        <w:t>si</w:t>
      </w:r>
      <w:r>
        <w:rPr>
          <w:sz w:val="20"/>
          <w:szCs w:val="20"/>
          <w:lang w:val="de-DE"/>
        </w:rPr>
        <w:t>t</w:t>
      </w:r>
      <w:proofErr w:type="spellEnd"/>
      <w:r>
        <w:rPr>
          <w:sz w:val="20"/>
          <w:szCs w:val="20"/>
        </w:rPr>
        <w:t>ä</w:t>
      </w:r>
      <w:r>
        <w:rPr>
          <w:sz w:val="20"/>
          <w:szCs w:val="20"/>
          <w:lang w:val="it-IT"/>
        </w:rPr>
        <w:t xml:space="preserve">t, </w:t>
      </w:r>
      <w:proofErr w:type="spellStart"/>
      <w:r>
        <w:rPr>
          <w:sz w:val="20"/>
          <w:szCs w:val="20"/>
          <w:lang w:val="it-IT"/>
        </w:rPr>
        <w:t>Berlin</w:t>
      </w:r>
      <w:proofErr w:type="spellEnd"/>
      <w:r>
        <w:rPr>
          <w:sz w:val="20"/>
          <w:szCs w:val="20"/>
          <w:lang w:val="it-IT"/>
        </w:rPr>
        <w:t xml:space="preserve"> (2012-</w:t>
      </w:r>
      <w:r w:rsidR="00D1614D">
        <w:rPr>
          <w:sz w:val="20"/>
          <w:szCs w:val="20"/>
          <w:lang w:val="it-IT"/>
        </w:rPr>
        <w:t>2020</w:t>
      </w:r>
      <w:r>
        <w:rPr>
          <w:sz w:val="20"/>
          <w:szCs w:val="20"/>
          <w:lang w:val="it-IT"/>
        </w:rPr>
        <w:t>).</w:t>
      </w:r>
    </w:p>
    <w:p w14:paraId="0C9E69A1" w14:textId="3446FF7C" w:rsidR="00624C85" w:rsidRDefault="00624C85" w:rsidP="00D775EF">
      <w:pPr>
        <w:pStyle w:val="Body"/>
        <w:tabs>
          <w:tab w:val="left" w:pos="4320"/>
        </w:tabs>
        <w:spacing w:line="240" w:lineRule="auto"/>
        <w:ind w:left="720" w:hanging="720"/>
        <w:rPr>
          <w:sz w:val="20"/>
          <w:szCs w:val="20"/>
          <w:lang w:val="it-IT"/>
        </w:rPr>
      </w:pPr>
    </w:p>
    <w:p w14:paraId="22C40227" w14:textId="5F7A2274" w:rsidR="00624C85" w:rsidRDefault="00624C85" w:rsidP="00624C85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Trustee, Society for Military History (2011-2015).</w:t>
      </w:r>
    </w:p>
    <w:p w14:paraId="4A885688" w14:textId="77777777" w:rsidR="000241CA" w:rsidRDefault="000241CA">
      <w:pPr>
        <w:pStyle w:val="Body"/>
        <w:tabs>
          <w:tab w:val="left" w:pos="4320"/>
        </w:tabs>
        <w:spacing w:line="240" w:lineRule="auto"/>
        <w:rPr>
          <w:sz w:val="20"/>
          <w:szCs w:val="20"/>
          <w:lang w:val="fr-FR"/>
        </w:rPr>
      </w:pPr>
    </w:p>
    <w:p w14:paraId="3B62F175" w14:textId="6FB04A9D" w:rsidR="007A265A" w:rsidRDefault="00D83D6F">
      <w:pPr>
        <w:pStyle w:val="Body"/>
        <w:tabs>
          <w:tab w:val="left" w:pos="4320"/>
        </w:tabs>
        <w:spacing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Conseil Scientifique du Centre International de Recherche, Historial de la Grande Guerre de Péronne (2010-</w:t>
      </w:r>
      <w:r w:rsidR="00D1614D">
        <w:rPr>
          <w:sz w:val="20"/>
          <w:szCs w:val="20"/>
          <w:lang w:val="fr-FR"/>
        </w:rPr>
        <w:t>2020</w:t>
      </w:r>
      <w:r>
        <w:rPr>
          <w:sz w:val="20"/>
          <w:szCs w:val="20"/>
          <w:lang w:val="fr-FR"/>
        </w:rPr>
        <w:t>).</w:t>
      </w:r>
    </w:p>
    <w:p w14:paraId="2FB0B1E3" w14:textId="28A51D5E" w:rsidR="00624C85" w:rsidRDefault="00624C85">
      <w:pPr>
        <w:pStyle w:val="Body"/>
        <w:tabs>
          <w:tab w:val="left" w:pos="4320"/>
        </w:tabs>
        <w:spacing w:line="240" w:lineRule="auto"/>
        <w:rPr>
          <w:sz w:val="20"/>
          <w:szCs w:val="20"/>
          <w:lang w:val="fr-FR"/>
        </w:rPr>
      </w:pPr>
    </w:p>
    <w:p w14:paraId="70D4C3DB" w14:textId="410279AA" w:rsidR="00624C85" w:rsidRDefault="00624C85" w:rsidP="00624C85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  <w:proofErr w:type="spellStart"/>
      <w:r>
        <w:rPr>
          <w:sz w:val="20"/>
          <w:szCs w:val="20"/>
          <w:lang w:val="fr-FR"/>
        </w:rPr>
        <w:t>Board</w:t>
      </w:r>
      <w:proofErr w:type="spellEnd"/>
      <w:r>
        <w:rPr>
          <w:sz w:val="20"/>
          <w:szCs w:val="20"/>
          <w:lang w:val="fr-FR"/>
        </w:rPr>
        <w:t xml:space="preserve"> of </w:t>
      </w:r>
      <w:proofErr w:type="spellStart"/>
      <w:r>
        <w:rPr>
          <w:sz w:val="20"/>
          <w:szCs w:val="20"/>
          <w:lang w:val="fr-FR"/>
        </w:rPr>
        <w:t>Directors</w:t>
      </w:r>
      <w:proofErr w:type="spellEnd"/>
      <w:r>
        <w:rPr>
          <w:sz w:val="20"/>
          <w:szCs w:val="20"/>
          <w:lang w:val="fr-FR"/>
        </w:rPr>
        <w:t xml:space="preserve"> and </w:t>
      </w:r>
      <w:proofErr w:type="spellStart"/>
      <w:r>
        <w:rPr>
          <w:sz w:val="20"/>
          <w:szCs w:val="20"/>
          <w:lang w:val="fr-FR"/>
        </w:rPr>
        <w:t>Editorial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Board</w:t>
      </w:r>
      <w:proofErr w:type="spellEnd"/>
      <w:r>
        <w:rPr>
          <w:sz w:val="20"/>
          <w:szCs w:val="20"/>
          <w:lang w:val="fr-FR"/>
        </w:rPr>
        <w:t xml:space="preserve">, International Society for First World </w:t>
      </w:r>
      <w:proofErr w:type="spellStart"/>
      <w:r>
        <w:rPr>
          <w:sz w:val="20"/>
          <w:szCs w:val="20"/>
          <w:lang w:val="fr-FR"/>
        </w:rPr>
        <w:t>War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Studies</w:t>
      </w:r>
      <w:proofErr w:type="spellEnd"/>
      <w:r>
        <w:rPr>
          <w:sz w:val="20"/>
          <w:szCs w:val="20"/>
          <w:lang w:val="fr-FR"/>
        </w:rPr>
        <w:t>, (2008-</w:t>
      </w:r>
      <w:r w:rsidR="00D1614D">
        <w:rPr>
          <w:sz w:val="20"/>
          <w:szCs w:val="20"/>
          <w:lang w:val="fr-FR"/>
        </w:rPr>
        <w:t>2022</w:t>
      </w:r>
      <w:r>
        <w:rPr>
          <w:sz w:val="20"/>
          <w:szCs w:val="20"/>
          <w:lang w:val="fr-FR"/>
        </w:rPr>
        <w:t>).</w:t>
      </w:r>
    </w:p>
    <w:p w14:paraId="27B71504" w14:textId="77777777" w:rsidR="00624C85" w:rsidRDefault="00624C85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</w:p>
    <w:p w14:paraId="010D0CD9" w14:textId="37B897A8" w:rsidR="00BD5365" w:rsidRPr="00BD5365" w:rsidRDefault="00252412" w:rsidP="00BD5365">
      <w:pPr>
        <w:pStyle w:val="Body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Selected List of </w:t>
      </w:r>
      <w:r w:rsidR="00D775EF">
        <w:rPr>
          <w:b/>
          <w:bCs/>
          <w:sz w:val="20"/>
          <w:szCs w:val="20"/>
        </w:rPr>
        <w:t xml:space="preserve">Invited </w:t>
      </w:r>
      <w:r>
        <w:rPr>
          <w:b/>
          <w:bCs/>
          <w:sz w:val="20"/>
          <w:szCs w:val="20"/>
        </w:rPr>
        <w:t>Lectures</w:t>
      </w:r>
    </w:p>
    <w:p w14:paraId="1F253208" w14:textId="1FDE1438" w:rsidR="002F22CF" w:rsidRDefault="002F22CF" w:rsidP="00D06161">
      <w:pPr>
        <w:pStyle w:val="BodyTextIndent"/>
        <w:ind w:left="0" w:firstLine="0"/>
      </w:pPr>
      <w:proofErr w:type="spellStart"/>
      <w:r>
        <w:t>EstMilTech</w:t>
      </w:r>
      <w:proofErr w:type="spellEnd"/>
      <w:r>
        <w:t>, NATO Cyber Center of Excellence, Tallinn, Estonia, January 16, 2026.</w:t>
      </w:r>
    </w:p>
    <w:p w14:paraId="3B4E5476" w14:textId="77777777" w:rsidR="002F22CF" w:rsidRDefault="002F22CF" w:rsidP="00D06161">
      <w:pPr>
        <w:pStyle w:val="BodyTextIndent"/>
        <w:ind w:left="0" w:firstLine="0"/>
      </w:pPr>
    </w:p>
    <w:p w14:paraId="18F514D6" w14:textId="70FD2A58" w:rsidR="00D06161" w:rsidRDefault="00D06161" w:rsidP="00D06161">
      <w:pPr>
        <w:pStyle w:val="BodyTextIndent"/>
        <w:ind w:left="0" w:firstLine="0"/>
      </w:pPr>
      <w:r>
        <w:t xml:space="preserve">Chalke Valley History Festival, </w:t>
      </w:r>
      <w:proofErr w:type="spellStart"/>
      <w:r>
        <w:t>Broadchalke</w:t>
      </w:r>
      <w:proofErr w:type="spellEnd"/>
      <w:r>
        <w:t>, UK, June 2023, 2024, and 2025.</w:t>
      </w:r>
    </w:p>
    <w:p w14:paraId="0D035AE5" w14:textId="77777777" w:rsidR="00E9308F" w:rsidRDefault="00E9308F" w:rsidP="00D06161">
      <w:pPr>
        <w:pStyle w:val="BodyTextIndent"/>
        <w:ind w:left="0" w:firstLine="0"/>
      </w:pPr>
    </w:p>
    <w:p w14:paraId="506D272F" w14:textId="6D3BEE42" w:rsidR="00E9308F" w:rsidRDefault="00E9308F" w:rsidP="00D06161">
      <w:pPr>
        <w:pStyle w:val="BodyTextIndent"/>
        <w:ind w:left="0" w:firstLine="0"/>
      </w:pPr>
      <w:r>
        <w:t>Amicus Curiae Lecture, Marshall University Law School, November 19, 2024.</w:t>
      </w:r>
    </w:p>
    <w:p w14:paraId="3F50C728" w14:textId="77777777" w:rsidR="00D06161" w:rsidRDefault="00D06161" w:rsidP="00BD5365">
      <w:pPr>
        <w:pStyle w:val="BodyTextIndent"/>
        <w:ind w:left="0" w:firstLine="0"/>
      </w:pPr>
    </w:p>
    <w:p w14:paraId="7B976F62" w14:textId="678A4A49" w:rsidR="00D1614D" w:rsidRDefault="00D1614D" w:rsidP="00BD5365">
      <w:pPr>
        <w:pStyle w:val="BodyTextIndent"/>
        <w:ind w:left="0" w:firstLine="0"/>
      </w:pPr>
      <w:r>
        <w:t>Université de Picardy – Jules Verne, Amiens, France, June 26, 2024.</w:t>
      </w:r>
    </w:p>
    <w:p w14:paraId="3489B2FD" w14:textId="77777777" w:rsidR="00D1614D" w:rsidRDefault="00D1614D" w:rsidP="00BD5365">
      <w:pPr>
        <w:pStyle w:val="BodyTextIndent"/>
        <w:ind w:left="0" w:firstLine="0"/>
      </w:pPr>
    </w:p>
    <w:p w14:paraId="3BB3F823" w14:textId="7B98EB59" w:rsidR="00D1614D" w:rsidRDefault="00D1614D" w:rsidP="00BD5365">
      <w:pPr>
        <w:pStyle w:val="BodyTextIndent"/>
        <w:ind w:left="0" w:firstLine="0"/>
      </w:pPr>
      <w:r>
        <w:t xml:space="preserve">March 18 University, </w:t>
      </w:r>
      <w:proofErr w:type="spellStart"/>
      <w:r>
        <w:t>Çanakkale</w:t>
      </w:r>
      <w:proofErr w:type="spellEnd"/>
      <w:r>
        <w:t>, Türkiye, April 2024.</w:t>
      </w:r>
    </w:p>
    <w:p w14:paraId="667C8B53" w14:textId="77777777" w:rsidR="00D1614D" w:rsidRDefault="00D1614D" w:rsidP="00BD5365">
      <w:pPr>
        <w:pStyle w:val="BodyTextIndent"/>
        <w:ind w:left="0" w:firstLine="0"/>
      </w:pPr>
    </w:p>
    <w:p w14:paraId="6390FF3D" w14:textId="02432F5C" w:rsidR="00D1614D" w:rsidRDefault="00D1614D" w:rsidP="00BD5365">
      <w:pPr>
        <w:pStyle w:val="BodyTextIndent"/>
        <w:ind w:left="0" w:firstLine="0"/>
      </w:pPr>
      <w:r>
        <w:t xml:space="preserve">Centre for Historical and Analysis and Conflict Research, Royal Military Academy, Sandhurst, December 6, 2023. </w:t>
      </w:r>
    </w:p>
    <w:p w14:paraId="0D461512" w14:textId="77777777" w:rsidR="00D1614D" w:rsidRDefault="00D1614D" w:rsidP="00BD5365">
      <w:pPr>
        <w:pStyle w:val="BodyTextIndent"/>
        <w:ind w:left="0" w:firstLine="0"/>
      </w:pPr>
    </w:p>
    <w:p w14:paraId="4AB10965" w14:textId="72FA7421" w:rsidR="00D1614D" w:rsidRDefault="00D1614D" w:rsidP="00BD5365">
      <w:pPr>
        <w:pStyle w:val="BodyTextIndent"/>
        <w:ind w:left="0" w:firstLine="0"/>
      </w:pPr>
      <w:r>
        <w:t>Workshop on Applied History, Danish Defense Academy, Copenhagen, June 22, 2023.</w:t>
      </w:r>
    </w:p>
    <w:p w14:paraId="2D58790F" w14:textId="77777777" w:rsidR="00D1614D" w:rsidRDefault="00D1614D" w:rsidP="00BD5365">
      <w:pPr>
        <w:pStyle w:val="BodyTextIndent"/>
        <w:ind w:left="0" w:firstLine="0"/>
      </w:pPr>
    </w:p>
    <w:p w14:paraId="6DED1F0C" w14:textId="66A8965A" w:rsidR="003A5064" w:rsidRDefault="003A5064" w:rsidP="00BD5365">
      <w:pPr>
        <w:pStyle w:val="BodyTextIndent"/>
        <w:ind w:left="0" w:firstLine="0"/>
      </w:pPr>
      <w:r>
        <w:t>Universidad de Navarra, Pamplona, Spain, February 23, 2023</w:t>
      </w:r>
      <w:r w:rsidR="002F22CF">
        <w:t xml:space="preserve"> and March 2026 (planned)</w:t>
      </w:r>
      <w:r>
        <w:t>.</w:t>
      </w:r>
    </w:p>
    <w:p w14:paraId="6CCD57ED" w14:textId="77777777" w:rsidR="003A5064" w:rsidRDefault="003A5064" w:rsidP="00BD5365">
      <w:pPr>
        <w:pStyle w:val="BodyTextIndent"/>
        <w:ind w:left="0" w:firstLine="0"/>
      </w:pPr>
    </w:p>
    <w:p w14:paraId="1DC7AA1A" w14:textId="782C0323" w:rsidR="003A5064" w:rsidRDefault="003A5064" w:rsidP="003A5064">
      <w:pPr>
        <w:pStyle w:val="BodyTextIndent"/>
        <w:ind w:left="0" w:firstLine="0"/>
      </w:pPr>
      <w:r w:rsidRPr="003A5064">
        <w:t xml:space="preserve">Carls-Schwerdfeger History Lecture, </w:t>
      </w:r>
      <w:r>
        <w:t xml:space="preserve">Jackson, Tennessee, </w:t>
      </w:r>
      <w:r w:rsidRPr="003A5064">
        <w:t>October 24, 2022</w:t>
      </w:r>
      <w:r>
        <w:t>.</w:t>
      </w:r>
    </w:p>
    <w:p w14:paraId="202BAC76" w14:textId="77777777" w:rsidR="003A5064" w:rsidRDefault="003A5064" w:rsidP="00BD5365">
      <w:pPr>
        <w:pStyle w:val="BodyTextIndent"/>
        <w:ind w:left="0" w:firstLine="0"/>
      </w:pPr>
    </w:p>
    <w:p w14:paraId="33AF0075" w14:textId="49A8EC04" w:rsidR="00BD5365" w:rsidRDefault="00BD5365" w:rsidP="00BD5365">
      <w:pPr>
        <w:pStyle w:val="BodyTextIndent"/>
        <w:ind w:left="0" w:firstLine="0"/>
      </w:pPr>
      <w:r>
        <w:t xml:space="preserve">Museo Storico della Guerra, </w:t>
      </w:r>
      <w:proofErr w:type="spellStart"/>
      <w:r w:rsidR="00141CB2">
        <w:t>Rovereto</w:t>
      </w:r>
      <w:proofErr w:type="spellEnd"/>
      <w:r>
        <w:t>, Italy, June 17, 2022.</w:t>
      </w:r>
    </w:p>
    <w:p w14:paraId="76F6D417" w14:textId="7633622D" w:rsidR="00BD5365" w:rsidRDefault="00BD5365" w:rsidP="00BD5365">
      <w:pPr>
        <w:pStyle w:val="BodyTextIndent"/>
        <w:ind w:left="0" w:firstLine="0"/>
      </w:pPr>
    </w:p>
    <w:p w14:paraId="2C4A40E0" w14:textId="36708C68" w:rsidR="00BD5365" w:rsidRDefault="00BD5365" w:rsidP="00BD5365">
      <w:pPr>
        <w:pStyle w:val="BodyTextIndent"/>
        <w:ind w:left="0" w:firstLine="0"/>
      </w:pPr>
      <w:r>
        <w:t xml:space="preserve">Pritzker Military Museum and Library, </w:t>
      </w:r>
      <w:r w:rsidR="00B9286D">
        <w:t xml:space="preserve">Chicago, </w:t>
      </w:r>
      <w:r>
        <w:t>March 28, 2022.</w:t>
      </w:r>
    </w:p>
    <w:p w14:paraId="49D98163" w14:textId="38458B88" w:rsidR="00BD5365" w:rsidRDefault="00BD5365">
      <w:pPr>
        <w:pStyle w:val="BodyTextIndent"/>
      </w:pPr>
    </w:p>
    <w:p w14:paraId="5F06AEB4" w14:textId="0D959D25" w:rsidR="00BD5365" w:rsidRDefault="00BD5365">
      <w:pPr>
        <w:pStyle w:val="BodyTextIndent"/>
      </w:pPr>
      <w:r>
        <w:t>Università Degli Studi di Padova, Italy, September 28, 2021.</w:t>
      </w:r>
    </w:p>
    <w:p w14:paraId="3FBA3F3A" w14:textId="6718630B" w:rsidR="00BD5365" w:rsidRDefault="00BD5365">
      <w:pPr>
        <w:pStyle w:val="BodyTextIndent"/>
      </w:pPr>
    </w:p>
    <w:p w14:paraId="2D9C8812" w14:textId="171FD461" w:rsidR="00BD5365" w:rsidRDefault="00210C9B">
      <w:pPr>
        <w:pStyle w:val="BodyTextIndent"/>
      </w:pPr>
      <w:r>
        <w:t>US Central Command (</w:t>
      </w:r>
      <w:r w:rsidR="00BD5365">
        <w:t>CENTCOM</w:t>
      </w:r>
      <w:r>
        <w:t>) Senior Leader</w:t>
      </w:r>
      <w:r w:rsidR="00BD5365">
        <w:t xml:space="preserve"> Offsite, Tampa, Florida, June 18, 2021.</w:t>
      </w:r>
    </w:p>
    <w:p w14:paraId="3B233B2C" w14:textId="51A1C7B9" w:rsidR="00FE0C96" w:rsidRDefault="00FE0C96">
      <w:pPr>
        <w:pStyle w:val="BodyTextIndent"/>
      </w:pPr>
    </w:p>
    <w:p w14:paraId="4677DBA6" w14:textId="48DB3825" w:rsidR="00FE0C96" w:rsidRDefault="00FE0C96">
      <w:pPr>
        <w:pStyle w:val="BodyTextIndent"/>
      </w:pPr>
      <w:r>
        <w:t>US Africa Command (AFRICOM) Senior Leader Offsite, Virtual, May 5, 2021.</w:t>
      </w:r>
    </w:p>
    <w:p w14:paraId="66325C19" w14:textId="350429F0" w:rsidR="0039698A" w:rsidRDefault="0039698A" w:rsidP="00BD5365">
      <w:pPr>
        <w:pStyle w:val="BodyTextIndent"/>
        <w:ind w:left="0" w:firstLine="0"/>
      </w:pPr>
    </w:p>
    <w:p w14:paraId="7BC9BA85" w14:textId="46A10D1D" w:rsidR="0039698A" w:rsidRDefault="0039698A">
      <w:pPr>
        <w:pStyle w:val="BodyTextIndent"/>
      </w:pPr>
      <w:r>
        <w:t>Raymond Mason Distinguished Lecture on World War II, New Orleans, September 12, 2020.</w:t>
      </w:r>
    </w:p>
    <w:p w14:paraId="2B80FAE3" w14:textId="0E2598C8" w:rsidR="00BD5365" w:rsidRDefault="00BD5365">
      <w:pPr>
        <w:pStyle w:val="BodyTextIndent"/>
      </w:pPr>
    </w:p>
    <w:p w14:paraId="5362DA9E" w14:textId="7FD93026" w:rsidR="00BD5365" w:rsidRDefault="00BD5365">
      <w:pPr>
        <w:pStyle w:val="BodyTextIndent"/>
      </w:pPr>
      <w:r>
        <w:t xml:space="preserve">Ethiopian </w:t>
      </w:r>
      <w:proofErr w:type="spellStart"/>
      <w:r>
        <w:t>Defence</w:t>
      </w:r>
      <w:proofErr w:type="spellEnd"/>
      <w:r>
        <w:t xml:space="preserve"> College, Addis Ababa, </w:t>
      </w:r>
      <w:r w:rsidR="00B9286D">
        <w:t>January</w:t>
      </w:r>
      <w:r>
        <w:t xml:space="preserve"> 27</w:t>
      </w:r>
      <w:r w:rsidR="00B9286D">
        <w:t>-30</w:t>
      </w:r>
      <w:r>
        <w:t>, 2020.</w:t>
      </w:r>
    </w:p>
    <w:p w14:paraId="32168C51" w14:textId="77777777" w:rsidR="00616A3C" w:rsidRDefault="00616A3C">
      <w:pPr>
        <w:pStyle w:val="BodyTextIndent"/>
      </w:pPr>
    </w:p>
    <w:p w14:paraId="51DB59C8" w14:textId="0B397316" w:rsidR="00616A3C" w:rsidRDefault="00616A3C">
      <w:pPr>
        <w:pStyle w:val="BodyTextIndent"/>
      </w:pPr>
      <w:r>
        <w:t>Rochambeau Dialogue on Franco-American Security, Newport, RI, September 9, 2019</w:t>
      </w:r>
      <w:r w:rsidR="003A5064">
        <w:t xml:space="preserve"> and September 16, 2022</w:t>
      </w:r>
      <w:r>
        <w:t>.</w:t>
      </w:r>
    </w:p>
    <w:p w14:paraId="709192C6" w14:textId="77777777" w:rsidR="00616A3C" w:rsidRDefault="00616A3C">
      <w:pPr>
        <w:pStyle w:val="BodyTextIndent"/>
      </w:pPr>
    </w:p>
    <w:p w14:paraId="2B2C6FD4" w14:textId="67101F67" w:rsidR="00616A3C" w:rsidRDefault="00616A3C">
      <w:pPr>
        <w:pStyle w:val="BodyTextIndent"/>
      </w:pPr>
      <w:r>
        <w:t xml:space="preserve">Europe, Poland, and the Political Order in 1919, </w:t>
      </w:r>
      <w:proofErr w:type="spellStart"/>
      <w:r>
        <w:t>Poznań</w:t>
      </w:r>
      <w:proofErr w:type="spellEnd"/>
      <w:r>
        <w:t>, Poland, July 11, 2019.</w:t>
      </w:r>
    </w:p>
    <w:p w14:paraId="1AED1B6E" w14:textId="77777777" w:rsidR="00616A3C" w:rsidRDefault="00616A3C">
      <w:pPr>
        <w:pStyle w:val="BodyTextIndent"/>
      </w:pPr>
    </w:p>
    <w:p w14:paraId="1E6393A1" w14:textId="4A3C5C08" w:rsidR="00616A3C" w:rsidRDefault="00616A3C">
      <w:pPr>
        <w:pStyle w:val="BodyTextIndent"/>
      </w:pPr>
      <w:r>
        <w:t>Army Futures Seminar, Arlington, VA, May 8, 2019.</w:t>
      </w:r>
    </w:p>
    <w:p w14:paraId="08A38CFB" w14:textId="05642625" w:rsidR="00DB4DF5" w:rsidRDefault="00DB4DF5">
      <w:pPr>
        <w:pStyle w:val="BodyTextIndent"/>
      </w:pPr>
    </w:p>
    <w:p w14:paraId="6E180C51" w14:textId="5AEE313E" w:rsidR="00DB4DF5" w:rsidRDefault="00DB4DF5">
      <w:pPr>
        <w:pStyle w:val="BodyTextIndent"/>
      </w:pPr>
      <w:r>
        <w:t xml:space="preserve">NATO Senior Leader Off Site, Royal Military Academy, Sandhurst, UK, March 13-14, 2019. </w:t>
      </w:r>
    </w:p>
    <w:p w14:paraId="7C7CFD2F" w14:textId="77777777" w:rsidR="00616A3C" w:rsidRDefault="00616A3C">
      <w:pPr>
        <w:pStyle w:val="BodyTextIndent"/>
      </w:pPr>
    </w:p>
    <w:p w14:paraId="616A6304" w14:textId="6D2340E2" w:rsidR="00902F75" w:rsidRDefault="00616A3C">
      <w:pPr>
        <w:pStyle w:val="BodyTextIndent"/>
      </w:pPr>
      <w:r>
        <w:t>Canadian War Museum, Ottawa, January 18, 2019.</w:t>
      </w:r>
    </w:p>
    <w:p w14:paraId="09697CDE" w14:textId="2EE7FC56" w:rsidR="00902F75" w:rsidRDefault="00902F75">
      <w:pPr>
        <w:pStyle w:val="BodyTextIndent"/>
      </w:pPr>
    </w:p>
    <w:p w14:paraId="14C82A40" w14:textId="0772CDB3" w:rsidR="00902F75" w:rsidRDefault="00902F75">
      <w:pPr>
        <w:pStyle w:val="BodyTextIndent"/>
      </w:pPr>
      <w:r>
        <w:t>Liddell Hart Lecture, King’s College, London, November 8, 2018.</w:t>
      </w:r>
    </w:p>
    <w:p w14:paraId="60CBFBBB" w14:textId="0C8513DF" w:rsidR="00902F75" w:rsidRDefault="00902F75">
      <w:pPr>
        <w:pStyle w:val="BodyTextIndent"/>
      </w:pPr>
    </w:p>
    <w:p w14:paraId="68580ACE" w14:textId="131A8050" w:rsidR="00902F75" w:rsidRDefault="00902F75">
      <w:pPr>
        <w:pStyle w:val="BodyTextIndent"/>
      </w:pPr>
      <w:r>
        <w:t>Harmon Memorial Lecture, US Air Force Academy, October 8, 2018.</w:t>
      </w:r>
    </w:p>
    <w:p w14:paraId="70FD76FD" w14:textId="77777777" w:rsidR="00C06931" w:rsidRDefault="00C06931" w:rsidP="00902F75">
      <w:pPr>
        <w:pStyle w:val="BodyTextIndent"/>
        <w:ind w:left="0" w:firstLine="0"/>
      </w:pPr>
    </w:p>
    <w:p w14:paraId="68F0BA5F" w14:textId="0010EFFA" w:rsidR="00C06931" w:rsidRDefault="00D775EF">
      <w:pPr>
        <w:pStyle w:val="BodyTextIndent"/>
      </w:pPr>
      <w:r>
        <w:t xml:space="preserve">National </w:t>
      </w:r>
      <w:r w:rsidR="00C06931">
        <w:t xml:space="preserve">World War I </w:t>
      </w:r>
      <w:r>
        <w:t xml:space="preserve">Memorial and </w:t>
      </w:r>
      <w:r w:rsidR="00C06931">
        <w:t>Museum, Kansas City, July 19, 2018</w:t>
      </w:r>
      <w:r>
        <w:t>.</w:t>
      </w:r>
    </w:p>
    <w:p w14:paraId="762ABA68" w14:textId="77777777" w:rsidR="00C06931" w:rsidRDefault="00C06931">
      <w:pPr>
        <w:pStyle w:val="BodyTextIndent"/>
      </w:pPr>
    </w:p>
    <w:p w14:paraId="093934FC" w14:textId="6A77B031" w:rsidR="00C06931" w:rsidRDefault="00C06931">
      <w:pPr>
        <w:pStyle w:val="BodyTextIndent"/>
      </w:pPr>
      <w:r>
        <w:t>Harry Truman Library, Independence, Missouri, July 17-18, 2018</w:t>
      </w:r>
      <w:r w:rsidR="00D775EF">
        <w:t>.</w:t>
      </w:r>
    </w:p>
    <w:p w14:paraId="40CCDF88" w14:textId="0EA83F4C" w:rsidR="006C065A" w:rsidRDefault="006C065A">
      <w:pPr>
        <w:pStyle w:val="BodyTextIndent"/>
      </w:pPr>
    </w:p>
    <w:p w14:paraId="679106BF" w14:textId="68FC41A7" w:rsidR="006C065A" w:rsidRDefault="006C065A">
      <w:pPr>
        <w:pStyle w:val="BodyTextIndent"/>
      </w:pPr>
      <w:r>
        <w:t>Château de Versailles Centennial Commemoration, June 28, 2019.</w:t>
      </w:r>
    </w:p>
    <w:p w14:paraId="0821F211" w14:textId="77777777" w:rsidR="00C06931" w:rsidRDefault="00C06931" w:rsidP="00BD5365">
      <w:pPr>
        <w:pStyle w:val="BodyTextIndent"/>
        <w:ind w:left="0" w:firstLine="0"/>
      </w:pPr>
    </w:p>
    <w:p w14:paraId="19502E3A" w14:textId="104F85C9" w:rsidR="00C06931" w:rsidRDefault="00C06931">
      <w:pPr>
        <w:pStyle w:val="BodyTextIndent"/>
      </w:pPr>
      <w:r>
        <w:t xml:space="preserve">University of Trento, Italy, </w:t>
      </w:r>
      <w:r w:rsidR="001B503B">
        <w:t xml:space="preserve">April 16, </w:t>
      </w:r>
      <w:r>
        <w:t>2018</w:t>
      </w:r>
      <w:r w:rsidR="00D775EF">
        <w:t>.</w:t>
      </w:r>
    </w:p>
    <w:p w14:paraId="01E5C754" w14:textId="77777777" w:rsidR="00C06931" w:rsidRDefault="00C06931">
      <w:pPr>
        <w:pStyle w:val="BodyTextIndent"/>
      </w:pPr>
    </w:p>
    <w:p w14:paraId="220930E8" w14:textId="55CC38EC" w:rsidR="001B503B" w:rsidRDefault="001B503B">
      <w:pPr>
        <w:pStyle w:val="BodyTextIndent"/>
      </w:pPr>
      <w:r>
        <w:t>Purdue University, Stover Annual Lecture, April 3, 2017</w:t>
      </w:r>
      <w:r w:rsidR="00D775EF">
        <w:t>.</w:t>
      </w:r>
    </w:p>
    <w:p w14:paraId="5E0B51D9" w14:textId="77777777" w:rsidR="001B503B" w:rsidRDefault="001B503B">
      <w:pPr>
        <w:pStyle w:val="BodyTextIndent"/>
      </w:pPr>
    </w:p>
    <w:p w14:paraId="734FCE5E" w14:textId="16B0ABD3" w:rsidR="001B503B" w:rsidRDefault="001B503B">
      <w:pPr>
        <w:pStyle w:val="BodyTextIndent"/>
      </w:pPr>
      <w:r>
        <w:t>Royal Military Academy, Sandhurst, United Kingdom, March 20, 2018</w:t>
      </w:r>
      <w:r w:rsidR="00D775EF">
        <w:t>.</w:t>
      </w:r>
    </w:p>
    <w:p w14:paraId="1C145723" w14:textId="77777777" w:rsidR="001B503B" w:rsidRDefault="001B503B">
      <w:pPr>
        <w:pStyle w:val="BodyTextIndent"/>
      </w:pPr>
    </w:p>
    <w:p w14:paraId="1616E730" w14:textId="12BC7B52" w:rsidR="001B503B" w:rsidRDefault="001B503B">
      <w:pPr>
        <w:pStyle w:val="BodyTextIndent"/>
      </w:pPr>
      <w:r>
        <w:t>Institute of National Defense, Lisbon, Portugal, February 28, 2018</w:t>
      </w:r>
      <w:r w:rsidR="00D775EF">
        <w:t>.</w:t>
      </w:r>
    </w:p>
    <w:p w14:paraId="00A26058" w14:textId="77777777" w:rsidR="001B503B" w:rsidRDefault="001B503B">
      <w:pPr>
        <w:pStyle w:val="BodyTextIndent"/>
      </w:pPr>
    </w:p>
    <w:p w14:paraId="490CDD43" w14:textId="0FC35BD3" w:rsidR="00C06931" w:rsidRDefault="001B503B">
      <w:pPr>
        <w:pStyle w:val="BodyTextIndent"/>
      </w:pPr>
      <w:r>
        <w:t>University of New Brunswick, Canada, February 7, 2018</w:t>
      </w:r>
      <w:r w:rsidR="00D775EF">
        <w:t>.</w:t>
      </w:r>
    </w:p>
    <w:p w14:paraId="7C1FF4C0" w14:textId="77777777" w:rsidR="00C06931" w:rsidRDefault="00C06931">
      <w:pPr>
        <w:pStyle w:val="BodyTextIndent"/>
      </w:pPr>
    </w:p>
    <w:p w14:paraId="112F173C" w14:textId="54A677E8" w:rsidR="00327B0B" w:rsidRDefault="00327B0B">
      <w:pPr>
        <w:pStyle w:val="BodyTextIndent"/>
      </w:pPr>
      <w:r>
        <w:t xml:space="preserve">Sorbonne, Paris, </w:t>
      </w:r>
      <w:r w:rsidR="00A071A2">
        <w:t>November 24, 2017</w:t>
      </w:r>
      <w:r w:rsidR="00D775EF">
        <w:t>.</w:t>
      </w:r>
    </w:p>
    <w:p w14:paraId="569B102B" w14:textId="77777777" w:rsidR="00A071A2" w:rsidRDefault="00A071A2">
      <w:pPr>
        <w:pStyle w:val="BodyTextIndent"/>
      </w:pPr>
    </w:p>
    <w:p w14:paraId="15C82461" w14:textId="1152D959" w:rsidR="00A071A2" w:rsidRDefault="00A071A2">
      <w:pPr>
        <w:pStyle w:val="BodyTextIndent"/>
      </w:pPr>
      <w:proofErr w:type="spellStart"/>
      <w:r>
        <w:t>Historial</w:t>
      </w:r>
      <w:proofErr w:type="spellEnd"/>
      <w:r>
        <w:t xml:space="preserve"> de la Grande Guerre, </w:t>
      </w:r>
      <w:proofErr w:type="spellStart"/>
      <w:r>
        <w:t>Peronne</w:t>
      </w:r>
      <w:proofErr w:type="spellEnd"/>
      <w:r>
        <w:t>, France, November 18, 2017</w:t>
      </w:r>
      <w:r w:rsidR="00D775EF">
        <w:t>.</w:t>
      </w:r>
    </w:p>
    <w:p w14:paraId="2BD380C4" w14:textId="77777777" w:rsidR="001B503B" w:rsidRDefault="001B503B">
      <w:pPr>
        <w:pStyle w:val="BodyTextIndent"/>
      </w:pPr>
    </w:p>
    <w:p w14:paraId="6BFFB60B" w14:textId="3268EB8C" w:rsidR="001B503B" w:rsidRDefault="001B503B">
      <w:pPr>
        <w:pStyle w:val="BodyTextIndent"/>
      </w:pPr>
      <w:r>
        <w:t>French Embassy, Washington, November 15, 2017</w:t>
      </w:r>
      <w:r w:rsidR="00D775EF">
        <w:t>.</w:t>
      </w:r>
    </w:p>
    <w:p w14:paraId="3A286026" w14:textId="77777777" w:rsidR="00A071A2" w:rsidRDefault="00A071A2">
      <w:pPr>
        <w:pStyle w:val="BodyTextIndent"/>
      </w:pPr>
    </w:p>
    <w:p w14:paraId="39FD7383" w14:textId="7E2126E2" w:rsidR="00A071A2" w:rsidRDefault="00A071A2">
      <w:pPr>
        <w:pStyle w:val="BodyTextIndent"/>
      </w:pPr>
      <w:r>
        <w:t>US Embassy, Brussels, October 16, 2017</w:t>
      </w:r>
      <w:r w:rsidR="00D775EF">
        <w:t>.</w:t>
      </w:r>
    </w:p>
    <w:p w14:paraId="4B453D09" w14:textId="77777777" w:rsidR="00A071A2" w:rsidRDefault="00A071A2">
      <w:pPr>
        <w:pStyle w:val="BodyTextIndent"/>
      </w:pPr>
    </w:p>
    <w:p w14:paraId="3A4350F2" w14:textId="58DDA1D0" w:rsidR="00A071A2" w:rsidRDefault="00A071A2">
      <w:pPr>
        <w:pStyle w:val="BodyTextIndent"/>
      </w:pPr>
      <w:r>
        <w:t xml:space="preserve">Service </w:t>
      </w:r>
      <w:proofErr w:type="spellStart"/>
      <w:r>
        <w:t>Historique</w:t>
      </w:r>
      <w:proofErr w:type="spellEnd"/>
      <w:r>
        <w:t xml:space="preserve"> de la Défense, Vincennes, France, October 11, 2017</w:t>
      </w:r>
      <w:r w:rsidR="00D775EF">
        <w:t>.</w:t>
      </w:r>
    </w:p>
    <w:p w14:paraId="4385231D" w14:textId="77777777" w:rsidR="00327B0B" w:rsidRDefault="00327B0B">
      <w:pPr>
        <w:pStyle w:val="BodyTextIndent"/>
      </w:pPr>
    </w:p>
    <w:p w14:paraId="65A0E926" w14:textId="49959030" w:rsidR="00327B0B" w:rsidRDefault="00327B0B">
      <w:pPr>
        <w:pStyle w:val="BodyTextIndent"/>
      </w:pPr>
      <w:r w:rsidRPr="00327B0B">
        <w:t xml:space="preserve">Universidad Nacional </w:t>
      </w:r>
      <w:proofErr w:type="spellStart"/>
      <w:r w:rsidRPr="00327B0B">
        <w:t>Autónoma</w:t>
      </w:r>
      <w:proofErr w:type="spellEnd"/>
      <w:r w:rsidRPr="00327B0B">
        <w:t xml:space="preserve"> de México</w:t>
      </w:r>
      <w:r w:rsidR="00A071A2">
        <w:t>, Mexico City, June 1, 2017</w:t>
      </w:r>
      <w:r w:rsidR="00D775EF">
        <w:t>.</w:t>
      </w:r>
    </w:p>
    <w:p w14:paraId="691D39EF" w14:textId="77777777" w:rsidR="00327B0B" w:rsidRDefault="00327B0B">
      <w:pPr>
        <w:pStyle w:val="BodyTextIndent"/>
      </w:pPr>
    </w:p>
    <w:p w14:paraId="21446B94" w14:textId="09C9634C" w:rsidR="007A265A" w:rsidRDefault="00D83D6F">
      <w:pPr>
        <w:pStyle w:val="BodyTextIndent"/>
        <w:rPr>
          <w:b/>
          <w:bCs/>
        </w:rPr>
      </w:pPr>
      <w:proofErr w:type="spellStart"/>
      <w:r>
        <w:t>Te</w:t>
      </w:r>
      <w:proofErr w:type="spellEnd"/>
      <w:r>
        <w:t xml:space="preserve"> Papa Museum, Wellington, New Zealand, April 26, 2017</w:t>
      </w:r>
      <w:r w:rsidR="00D775EF">
        <w:t>.</w:t>
      </w:r>
    </w:p>
    <w:p w14:paraId="58DFD9DE" w14:textId="77777777" w:rsidR="007A265A" w:rsidRDefault="007A265A">
      <w:pPr>
        <w:pStyle w:val="BodyTextIndent"/>
        <w:rPr>
          <w:b/>
          <w:bCs/>
        </w:rPr>
      </w:pPr>
    </w:p>
    <w:p w14:paraId="1EB5EFF8" w14:textId="0DF316A1" w:rsidR="007A265A" w:rsidRDefault="00D83D6F">
      <w:pPr>
        <w:pStyle w:val="BodyTextIndent"/>
        <w:rPr>
          <w:b/>
          <w:bCs/>
        </w:rPr>
      </w:pPr>
      <w:r>
        <w:t>University of Calgary, April 21, 2017</w:t>
      </w:r>
      <w:r w:rsidR="00D775EF">
        <w:t>.</w:t>
      </w:r>
    </w:p>
    <w:p w14:paraId="44C3BA29" w14:textId="77777777" w:rsidR="007A265A" w:rsidRDefault="007A265A">
      <w:pPr>
        <w:pStyle w:val="BodyTextIndent"/>
        <w:rPr>
          <w:b/>
          <w:bCs/>
        </w:rPr>
      </w:pPr>
    </w:p>
    <w:p w14:paraId="23C99229" w14:textId="46D601AF" w:rsidR="007A265A" w:rsidRDefault="00D83D6F">
      <w:pPr>
        <w:pStyle w:val="BodyTextIndent"/>
      </w:pPr>
      <w:r>
        <w:t>University of Kansas, Dole Institute of Politics, February 2, 2017</w:t>
      </w:r>
      <w:r w:rsidR="00D775EF">
        <w:t>.</w:t>
      </w:r>
    </w:p>
    <w:p w14:paraId="41B7E4EC" w14:textId="77777777" w:rsidR="00D775EF" w:rsidRDefault="00D775EF">
      <w:pPr>
        <w:pStyle w:val="BodyTextIndent"/>
      </w:pPr>
    </w:p>
    <w:p w14:paraId="1B0B6926" w14:textId="2C35F2B5" w:rsidR="00D775EF" w:rsidRDefault="00D775EF">
      <w:pPr>
        <w:pStyle w:val="BodyTextIndent"/>
      </w:pPr>
      <w:r>
        <w:t>Pennsylvania Academy of the Fine Arts, Philadelphia, December 8, 2016.</w:t>
      </w:r>
    </w:p>
    <w:p w14:paraId="06F8EB84" w14:textId="77777777" w:rsidR="007A265A" w:rsidRDefault="007A265A">
      <w:pPr>
        <w:pStyle w:val="BodyTextIndent"/>
        <w:rPr>
          <w:b/>
          <w:bCs/>
        </w:rPr>
      </w:pPr>
    </w:p>
    <w:p w14:paraId="166FD869" w14:textId="2CACDA01" w:rsidR="007A265A" w:rsidRDefault="00D83D6F">
      <w:pPr>
        <w:pStyle w:val="BodyTextIndent"/>
        <w:rPr>
          <w:b/>
          <w:bCs/>
        </w:rPr>
      </w:pPr>
      <w:r>
        <w:t>International Society for First World War Studies, Oxford University, November 10, 2016</w:t>
      </w:r>
      <w:r w:rsidR="00D775EF">
        <w:t>.</w:t>
      </w:r>
    </w:p>
    <w:p w14:paraId="5BCDE320" w14:textId="77777777" w:rsidR="007A265A" w:rsidRDefault="007A265A">
      <w:pPr>
        <w:pStyle w:val="BodyTextIndent"/>
        <w:rPr>
          <w:b/>
          <w:bCs/>
        </w:rPr>
      </w:pPr>
    </w:p>
    <w:p w14:paraId="048F1832" w14:textId="7E342071" w:rsidR="007A265A" w:rsidRDefault="00D83D6F">
      <w:pPr>
        <w:pStyle w:val="BodyTextIndent"/>
        <w:rPr>
          <w:b/>
          <w:bCs/>
        </w:rPr>
      </w:pPr>
      <w:r>
        <w:t>Czech Republic</w:t>
      </w:r>
      <w:r w:rsidR="001B503B">
        <w:t xml:space="preserve"> Chamber of Deputies, Prague</w:t>
      </w:r>
      <w:r>
        <w:t>, September 21, 2016</w:t>
      </w:r>
      <w:r w:rsidR="00D775EF">
        <w:t>.</w:t>
      </w:r>
    </w:p>
    <w:p w14:paraId="094CE65F" w14:textId="77777777" w:rsidR="007A265A" w:rsidRDefault="007A265A" w:rsidP="00B9286D">
      <w:pPr>
        <w:pStyle w:val="BodyTextIndent"/>
        <w:ind w:left="0" w:firstLine="0"/>
        <w:rPr>
          <w:b/>
          <w:bCs/>
        </w:rPr>
      </w:pPr>
    </w:p>
    <w:p w14:paraId="662E8451" w14:textId="577C53B0" w:rsidR="007A265A" w:rsidRDefault="00D83D6F">
      <w:pPr>
        <w:pStyle w:val="BodyTextIndent"/>
      </w:pPr>
      <w:r>
        <w:t xml:space="preserve">Mission du </w:t>
      </w:r>
      <w:proofErr w:type="spellStart"/>
      <w:r>
        <w:t>Centenaire</w:t>
      </w:r>
      <w:proofErr w:type="spellEnd"/>
      <w:r>
        <w:t>, Sorbonne, Paris, France, June 23, 2016</w:t>
      </w:r>
      <w:r w:rsidR="00D775EF">
        <w:t>.</w:t>
      </w:r>
    </w:p>
    <w:p w14:paraId="219709A8" w14:textId="77777777" w:rsidR="007A265A" w:rsidRDefault="007A265A">
      <w:pPr>
        <w:pStyle w:val="BodyTextIndent"/>
      </w:pPr>
    </w:p>
    <w:p w14:paraId="3A5A3551" w14:textId="57A3766E" w:rsidR="007A265A" w:rsidRDefault="00D83D6F">
      <w:pPr>
        <w:pStyle w:val="BodyTextIndent"/>
        <w:rPr>
          <w:b/>
          <w:bCs/>
        </w:rPr>
      </w:pPr>
      <w:r>
        <w:t>Army and Navy Club, Washington, DC, May 10, 2016</w:t>
      </w:r>
      <w:r w:rsidR="00D775EF">
        <w:t>.</w:t>
      </w:r>
    </w:p>
    <w:p w14:paraId="31BC429D" w14:textId="77777777" w:rsidR="007A265A" w:rsidRDefault="007A265A">
      <w:pPr>
        <w:pStyle w:val="BodyTextIndent"/>
        <w:rPr>
          <w:b/>
          <w:bCs/>
        </w:rPr>
      </w:pPr>
    </w:p>
    <w:p w14:paraId="1E5440E0" w14:textId="77777777" w:rsidR="007A265A" w:rsidRDefault="00D83D6F">
      <w:pPr>
        <w:pStyle w:val="BodyTextIndent"/>
      </w:pPr>
      <w:r>
        <w:t>Foreign Policy Research Institute for Teachers, McCormick Tribune Foundation, Wheaton, IL, April 9, 2016.</w:t>
      </w:r>
    </w:p>
    <w:p w14:paraId="2149A1ED" w14:textId="77777777" w:rsidR="007A265A" w:rsidRDefault="007A265A">
      <w:pPr>
        <w:pStyle w:val="Body"/>
        <w:spacing w:line="240" w:lineRule="auto"/>
        <w:rPr>
          <w:sz w:val="20"/>
          <w:szCs w:val="20"/>
        </w:rPr>
      </w:pPr>
    </w:p>
    <w:p w14:paraId="20D5BEB1" w14:textId="35033E97" w:rsidR="007A265A" w:rsidRDefault="00D83D6F">
      <w:pPr>
        <w:pStyle w:val="Body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Memorial University of Newfoundland, Canada, March 2, 2016</w:t>
      </w:r>
      <w:r w:rsidR="00D775EF">
        <w:rPr>
          <w:sz w:val="20"/>
          <w:szCs w:val="20"/>
        </w:rPr>
        <w:t>.</w:t>
      </w:r>
    </w:p>
    <w:p w14:paraId="5889476D" w14:textId="77777777" w:rsidR="007A265A" w:rsidRDefault="007A265A">
      <w:pPr>
        <w:pStyle w:val="BodyTextIndent"/>
        <w:ind w:left="0" w:firstLine="0"/>
      </w:pPr>
    </w:p>
    <w:p w14:paraId="2586103E" w14:textId="77777777" w:rsidR="007A265A" w:rsidRDefault="00D83D6F">
      <w:pPr>
        <w:pStyle w:val="BodyTextIndent"/>
        <w:ind w:left="0" w:firstLine="0"/>
      </w:pPr>
      <w:r>
        <w:t>National Archives Lecture Series, Washington, DC, July 15, 2015.</w:t>
      </w:r>
    </w:p>
    <w:p w14:paraId="2329E6BA" w14:textId="77777777" w:rsidR="007A265A" w:rsidRDefault="007A265A">
      <w:pPr>
        <w:pStyle w:val="BodyTextIndent"/>
      </w:pPr>
    </w:p>
    <w:p w14:paraId="19853CFF" w14:textId="47E5518D" w:rsidR="007A265A" w:rsidRDefault="00D83D6F">
      <w:pPr>
        <w:pStyle w:val="BodyTextIndent"/>
      </w:pPr>
      <w:r>
        <w:t>Army and Navy Club, Washington, DC, July 14, 2015</w:t>
      </w:r>
      <w:r w:rsidR="00EE4AFA">
        <w:t xml:space="preserve"> and August 25, 2019</w:t>
      </w:r>
      <w:r>
        <w:t>.</w:t>
      </w:r>
    </w:p>
    <w:p w14:paraId="2781CACB" w14:textId="77777777" w:rsidR="007A265A" w:rsidRDefault="007A265A">
      <w:pPr>
        <w:pStyle w:val="BodyTextIndent"/>
      </w:pPr>
    </w:p>
    <w:p w14:paraId="394DA484" w14:textId="77777777" w:rsidR="007A265A" w:rsidRDefault="00D83D6F">
      <w:pPr>
        <w:pStyle w:val="BodyTextIndent"/>
      </w:pPr>
      <w:r>
        <w:t>Ralph J. Bunche Lecture Series, US State Department, Washington, DC, July 13, 2015.</w:t>
      </w:r>
    </w:p>
    <w:p w14:paraId="219C4CDC" w14:textId="77777777" w:rsidR="007A265A" w:rsidRDefault="007A265A" w:rsidP="00B9286D">
      <w:pPr>
        <w:pStyle w:val="BodyTextIndent"/>
        <w:ind w:left="0" w:firstLine="0"/>
      </w:pPr>
    </w:p>
    <w:p w14:paraId="043D65E6" w14:textId="77777777" w:rsidR="007A265A" w:rsidRDefault="00D83D6F">
      <w:pPr>
        <w:pStyle w:val="BodyTextIndent"/>
      </w:pPr>
      <w:r>
        <w:t>Nelson-Atkins Art Museum, Kansas City, MO, January 8, 2015.</w:t>
      </w:r>
    </w:p>
    <w:p w14:paraId="427AD117" w14:textId="77777777" w:rsidR="007A265A" w:rsidRDefault="007A265A">
      <w:pPr>
        <w:pStyle w:val="BodyTextIndent"/>
      </w:pPr>
    </w:p>
    <w:p w14:paraId="7CB44375" w14:textId="77777777" w:rsidR="007A265A" w:rsidRDefault="00D83D6F">
      <w:pPr>
        <w:pStyle w:val="BodyTextIndent"/>
      </w:pPr>
      <w:r>
        <w:t>Kim and Eric Giler Lecture, Carnegie Mellon University, December 4, 2014.</w:t>
      </w:r>
    </w:p>
    <w:p w14:paraId="2A8CD31F" w14:textId="77777777" w:rsidR="007A265A" w:rsidRDefault="007A265A">
      <w:pPr>
        <w:pStyle w:val="BodyTextIndent"/>
      </w:pPr>
    </w:p>
    <w:p w14:paraId="778C0A39" w14:textId="696D8D94" w:rsidR="007A265A" w:rsidRDefault="00D83D6F">
      <w:pPr>
        <w:pStyle w:val="BodyTextIndent"/>
      </w:pPr>
      <w:r>
        <w:t>Undefended Neutrality Conference, Seville, Spain, November 26, 2014.</w:t>
      </w:r>
    </w:p>
    <w:p w14:paraId="0B7CFBDA" w14:textId="77777777" w:rsidR="007A265A" w:rsidRDefault="007A265A" w:rsidP="00B9286D">
      <w:pPr>
        <w:pStyle w:val="BodyTextIndent"/>
        <w:ind w:left="0" w:firstLine="0"/>
      </w:pPr>
    </w:p>
    <w:p w14:paraId="54D68E92" w14:textId="2ADD5549" w:rsidR="007A265A" w:rsidRDefault="00D83D6F">
      <w:pPr>
        <w:pStyle w:val="BodyTextIndent"/>
      </w:pPr>
      <w:r>
        <w:t>International Festival of Authors, Toronto, Ontario, November 1, 2014.</w:t>
      </w:r>
    </w:p>
    <w:p w14:paraId="6BFDFB97" w14:textId="77777777" w:rsidR="007A265A" w:rsidRDefault="007A265A" w:rsidP="00B9286D">
      <w:pPr>
        <w:pStyle w:val="BodyTextIndent"/>
        <w:ind w:left="0" w:firstLine="0"/>
      </w:pPr>
    </w:p>
    <w:p w14:paraId="09A9C32C" w14:textId="77777777" w:rsidR="007A265A" w:rsidRDefault="00D83D6F">
      <w:pPr>
        <w:pStyle w:val="BodyTextIndent"/>
      </w:pPr>
      <w:r>
        <w:t>Landsdowne Lecture, University of Victoria, British Columbia, October 1, 2014.</w:t>
      </w:r>
    </w:p>
    <w:p w14:paraId="18678AE9" w14:textId="77777777" w:rsidR="007A265A" w:rsidRDefault="007A265A" w:rsidP="00B9286D">
      <w:pPr>
        <w:pStyle w:val="BodyTextIndent"/>
        <w:ind w:left="0" w:firstLine="0"/>
      </w:pPr>
    </w:p>
    <w:p w14:paraId="5748D0AE" w14:textId="74CDDF65" w:rsidR="007A265A" w:rsidRDefault="00D83D6F">
      <w:pPr>
        <w:pStyle w:val="BodyTextIndent"/>
      </w:pPr>
      <w:r>
        <w:t>Legacies of World War I Conference, Lake Louise, Alberta, September 27, 2014.</w:t>
      </w:r>
    </w:p>
    <w:p w14:paraId="1F7A7A5B" w14:textId="77777777" w:rsidR="007A265A" w:rsidRDefault="007A265A">
      <w:pPr>
        <w:pStyle w:val="BodyTextIndent"/>
      </w:pPr>
    </w:p>
    <w:p w14:paraId="38B4B20D" w14:textId="77777777" w:rsidR="007A265A" w:rsidRDefault="00D83D6F">
      <w:pPr>
        <w:pStyle w:val="BodyTextIndent"/>
      </w:pPr>
      <w:r>
        <w:t>University of Calgary, Center for Military and Strategic Studies, September 25, 2014.</w:t>
      </w:r>
    </w:p>
    <w:p w14:paraId="0D265808" w14:textId="77777777" w:rsidR="007A265A" w:rsidRDefault="007A265A" w:rsidP="00B9286D">
      <w:pPr>
        <w:pStyle w:val="BodyTextIndent"/>
        <w:ind w:left="0" w:firstLine="0"/>
      </w:pPr>
    </w:p>
    <w:p w14:paraId="130BDD69" w14:textId="77777777" w:rsidR="007A265A" w:rsidRDefault="00D83D6F">
      <w:pPr>
        <w:pStyle w:val="BodyTextIndent"/>
      </w:pPr>
      <w:r>
        <w:t>United States Military Academy, West Point, September 13, 2014.</w:t>
      </w:r>
    </w:p>
    <w:p w14:paraId="4939C8F4" w14:textId="77777777" w:rsidR="007A265A" w:rsidRDefault="007A265A">
      <w:pPr>
        <w:pStyle w:val="BodyTextIndent"/>
      </w:pPr>
    </w:p>
    <w:p w14:paraId="48DF213E" w14:textId="66D27203" w:rsidR="007A265A" w:rsidRDefault="00D83D6F">
      <w:pPr>
        <w:pStyle w:val="BodyTextIndent"/>
      </w:pPr>
      <w:r>
        <w:t>University of Wolverhampton, U</w:t>
      </w:r>
      <w:r w:rsidR="001B503B">
        <w:t xml:space="preserve">nited </w:t>
      </w:r>
      <w:r>
        <w:t>K</w:t>
      </w:r>
      <w:r w:rsidR="001B503B">
        <w:t>ingdom</w:t>
      </w:r>
      <w:r>
        <w:t>, June 18, 2014.</w:t>
      </w:r>
    </w:p>
    <w:p w14:paraId="330B10E1" w14:textId="77777777" w:rsidR="007A265A" w:rsidRDefault="007A265A">
      <w:pPr>
        <w:pStyle w:val="BodyTextIndent"/>
      </w:pPr>
    </w:p>
    <w:p w14:paraId="4A935AE9" w14:textId="326CBDE6" w:rsidR="007A265A" w:rsidRDefault="00D83D6F">
      <w:pPr>
        <w:pStyle w:val="BodyTextIndent"/>
      </w:pPr>
      <w:r>
        <w:t>Small Nations at War Conference, Galway, Ireland, June 11, 2014.</w:t>
      </w:r>
    </w:p>
    <w:p w14:paraId="48A3C17A" w14:textId="77777777" w:rsidR="007A265A" w:rsidRDefault="007A265A" w:rsidP="00B9286D">
      <w:pPr>
        <w:pStyle w:val="BodyTextIndent"/>
        <w:ind w:left="0" w:firstLine="0"/>
      </w:pPr>
    </w:p>
    <w:p w14:paraId="4D423D49" w14:textId="77777777" w:rsidR="007A265A" w:rsidRDefault="00D83D6F">
      <w:pPr>
        <w:pStyle w:val="BodyTextIndent"/>
      </w:pPr>
      <w:r>
        <w:t>Bernard and Irene Schwartz Distinguished Speaker Series, New York Historical Society, New York City, April 6, 2013.</w:t>
      </w:r>
    </w:p>
    <w:p w14:paraId="0135FCCE" w14:textId="77777777" w:rsidR="007A265A" w:rsidRDefault="007A265A">
      <w:pPr>
        <w:pStyle w:val="BodyTextIndent"/>
      </w:pPr>
    </w:p>
    <w:p w14:paraId="0F3011CD" w14:textId="15DDA652" w:rsidR="007A265A" w:rsidRDefault="00D83D6F">
      <w:pPr>
        <w:pStyle w:val="BodyTextIndent"/>
      </w:pPr>
      <w:r>
        <w:t>Great War Centennial, National World War I Museum at Liberty Memorial, Kansas City, MO, March 23, 2013.</w:t>
      </w:r>
    </w:p>
    <w:p w14:paraId="50AD3D69" w14:textId="77777777" w:rsidR="007A265A" w:rsidRDefault="007A265A" w:rsidP="00B9286D">
      <w:pPr>
        <w:pStyle w:val="BodyTextIndent"/>
        <w:ind w:left="0" w:firstLine="0"/>
      </w:pPr>
    </w:p>
    <w:p w14:paraId="2119CDAC" w14:textId="2345DB0C" w:rsidR="007A265A" w:rsidRDefault="001B503B">
      <w:pPr>
        <w:pStyle w:val="BodyTextIndent"/>
      </w:pPr>
      <w:r>
        <w:t xml:space="preserve">University of Birmingham </w:t>
      </w:r>
      <w:r w:rsidR="00D83D6F">
        <w:t>Centre for War Studies Annual Lecture, Birmingham, U</w:t>
      </w:r>
      <w:r>
        <w:t xml:space="preserve">nited </w:t>
      </w:r>
      <w:r w:rsidR="00D83D6F">
        <w:t>K</w:t>
      </w:r>
      <w:r>
        <w:t>ingdom</w:t>
      </w:r>
      <w:r w:rsidR="00D83D6F">
        <w:t>, October 8, 2012.</w:t>
      </w:r>
    </w:p>
    <w:p w14:paraId="75F401DE" w14:textId="77777777" w:rsidR="007A265A" w:rsidRDefault="007A265A">
      <w:pPr>
        <w:pStyle w:val="BodyTextIndent"/>
      </w:pPr>
    </w:p>
    <w:p w14:paraId="2CF89F4E" w14:textId="77777777" w:rsidR="007A265A" w:rsidRDefault="00D83D6F">
      <w:pPr>
        <w:pStyle w:val="BodyTextIndent"/>
      </w:pPr>
      <w:r>
        <w:t>United States Military Academy, West Point, Summer Seminar in Military History, 2011 and 2012.</w:t>
      </w:r>
    </w:p>
    <w:p w14:paraId="59043E57" w14:textId="77777777" w:rsidR="007A265A" w:rsidRDefault="007A265A">
      <w:pPr>
        <w:pStyle w:val="BodyTextIndent"/>
      </w:pPr>
    </w:p>
    <w:p w14:paraId="12D862A1" w14:textId="761FF9A7" w:rsidR="007A265A" w:rsidRDefault="00D83D6F">
      <w:pPr>
        <w:pStyle w:val="BodyTextIndent"/>
      </w:pPr>
      <w:r>
        <w:t>Woodrow Wilson Presidential Library, April 14, 2012.</w:t>
      </w:r>
    </w:p>
    <w:p w14:paraId="5B9DD860" w14:textId="77777777" w:rsidR="007A265A" w:rsidRDefault="007A265A" w:rsidP="00B9286D">
      <w:pPr>
        <w:pStyle w:val="BodyTextIndent"/>
        <w:ind w:left="0" w:firstLine="0"/>
      </w:pPr>
    </w:p>
    <w:p w14:paraId="5182B430" w14:textId="77777777" w:rsidR="007A265A" w:rsidRDefault="00D83D6F">
      <w:pPr>
        <w:pStyle w:val="BodyTextIndent"/>
      </w:pPr>
      <w:r>
        <w:t>Ross Ellis Lecture in History, University of Calgary, April 5, 2012.</w:t>
      </w:r>
    </w:p>
    <w:p w14:paraId="7AA889C0" w14:textId="77777777" w:rsidR="007A265A" w:rsidRDefault="007A265A" w:rsidP="00DB4DF5">
      <w:pPr>
        <w:pStyle w:val="BodyTextIndent"/>
        <w:ind w:left="0" w:firstLine="0"/>
      </w:pPr>
    </w:p>
    <w:p w14:paraId="2EB99585" w14:textId="3C8D1A73" w:rsidR="007A265A" w:rsidRDefault="00D83D6F">
      <w:pPr>
        <w:pStyle w:val="BodyTextIndent"/>
      </w:pPr>
      <w:r>
        <w:t>Chief of Army History Conference, Canberra, Australia, September 29, 2011.</w:t>
      </w:r>
    </w:p>
    <w:p w14:paraId="20A9D214" w14:textId="77777777" w:rsidR="007A265A" w:rsidRDefault="007A265A">
      <w:pPr>
        <w:pStyle w:val="Body"/>
        <w:spacing w:line="240" w:lineRule="auto"/>
        <w:rPr>
          <w:sz w:val="20"/>
          <w:szCs w:val="20"/>
        </w:rPr>
      </w:pPr>
    </w:p>
    <w:p w14:paraId="2DED1D09" w14:textId="77777777" w:rsidR="007A265A" w:rsidRDefault="00D83D6F">
      <w:pPr>
        <w:pStyle w:val="Body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University of Calgary Workshop in Strategy and History, July 5, 2011.</w:t>
      </w:r>
    </w:p>
    <w:p w14:paraId="2757A2B5" w14:textId="77777777" w:rsidR="007A265A" w:rsidRDefault="007A265A">
      <w:pPr>
        <w:pStyle w:val="Body"/>
        <w:spacing w:line="240" w:lineRule="auto"/>
        <w:rPr>
          <w:b/>
          <w:bCs/>
          <w:sz w:val="20"/>
          <w:szCs w:val="20"/>
        </w:rPr>
      </w:pPr>
    </w:p>
    <w:p w14:paraId="6809AFDA" w14:textId="77777777" w:rsidR="007A265A" w:rsidRDefault="00D83D6F">
      <w:pPr>
        <w:pStyle w:val="BodyTextIndent"/>
      </w:pPr>
      <w:r>
        <w:rPr>
          <w:i/>
          <w:iCs/>
        </w:rPr>
        <w:t xml:space="preserve">Soldats Inconnus </w:t>
      </w:r>
      <w:r>
        <w:t>Conference, Paris and Verdun France, November 9-10, 2010.</w:t>
      </w:r>
    </w:p>
    <w:p w14:paraId="193CA94D" w14:textId="77777777" w:rsidR="007A265A" w:rsidRDefault="007A265A">
      <w:pPr>
        <w:pStyle w:val="Body"/>
        <w:tabs>
          <w:tab w:val="left" w:pos="1440"/>
        </w:tabs>
        <w:spacing w:line="240" w:lineRule="auto"/>
        <w:rPr>
          <w:sz w:val="20"/>
          <w:szCs w:val="20"/>
        </w:rPr>
      </w:pPr>
    </w:p>
    <w:p w14:paraId="4737A5E5" w14:textId="77777777" w:rsidR="007A265A" w:rsidRDefault="00D83D6F">
      <w:pPr>
        <w:pStyle w:val="Body"/>
        <w:spacing w:line="240" w:lineRule="auto"/>
        <w:ind w:left="720" w:hanging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Other Professional Experience</w:t>
      </w:r>
    </w:p>
    <w:p w14:paraId="44CD1C84" w14:textId="3E205EB6" w:rsidR="003F4BA2" w:rsidRDefault="00EB4839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Gilder Lehrman Institute Book Prize Jury Member (2023-present)</w:t>
      </w:r>
    </w:p>
    <w:p w14:paraId="0C727C68" w14:textId="77777777" w:rsidR="00EB4839" w:rsidRDefault="00EB4839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</w:p>
    <w:p w14:paraId="77438F67" w14:textId="4CE332CD" w:rsidR="00EB4839" w:rsidRDefault="00EB4839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American Council of Learned Societies Grant Committee (2022-present)</w:t>
      </w:r>
    </w:p>
    <w:p w14:paraId="2A650834" w14:textId="77777777" w:rsidR="00B9286D" w:rsidRDefault="00B9286D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</w:p>
    <w:p w14:paraId="7DF3104C" w14:textId="4E1C2FDD" w:rsidR="007A265A" w:rsidRDefault="00D83D6F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Program Committee, 2011 Society for Military History Annual Meeting</w:t>
      </w:r>
    </w:p>
    <w:p w14:paraId="5886C743" w14:textId="77777777" w:rsidR="00B9286D" w:rsidRDefault="00B9286D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</w:p>
    <w:p w14:paraId="70C54199" w14:textId="00F88158" w:rsidR="007A265A" w:rsidRDefault="00D83D6F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Tomlinson Prize Committee (2009-present)</w:t>
      </w:r>
    </w:p>
    <w:p w14:paraId="55CB7FE5" w14:textId="77777777" w:rsidR="00B9286D" w:rsidRDefault="00B9286D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</w:p>
    <w:p w14:paraId="72B9C703" w14:textId="77777777" w:rsidR="007A265A" w:rsidRDefault="00D83D6F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Department of the Army Historical Advisory Committee (2008-2011)</w:t>
      </w:r>
    </w:p>
    <w:p w14:paraId="5847219E" w14:textId="77777777" w:rsidR="00B9286D" w:rsidRDefault="00B9286D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</w:p>
    <w:p w14:paraId="5C14ADBB" w14:textId="7AF65C7D" w:rsidR="007A265A" w:rsidRDefault="00D83D6F">
      <w:pPr>
        <w:pStyle w:val="Body"/>
        <w:tabs>
          <w:tab w:val="left" w:pos="43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Finance Committee, Society for Military History (2008-2013)</w:t>
      </w:r>
    </w:p>
    <w:p w14:paraId="571658C3" w14:textId="77777777" w:rsidR="00B9286D" w:rsidRDefault="00B9286D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2059D1A7" w14:textId="21D7475D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Graduate Council, </w:t>
      </w:r>
      <w:r w:rsidR="003A4187">
        <w:rPr>
          <w:sz w:val="20"/>
          <w:szCs w:val="20"/>
        </w:rPr>
        <w:t xml:space="preserve">University of </w:t>
      </w:r>
      <w:r>
        <w:rPr>
          <w:sz w:val="20"/>
          <w:szCs w:val="20"/>
        </w:rPr>
        <w:t>Southern Miss</w:t>
      </w:r>
      <w:r w:rsidR="003A4187">
        <w:rPr>
          <w:sz w:val="20"/>
          <w:szCs w:val="20"/>
        </w:rPr>
        <w:t>issippi</w:t>
      </w:r>
      <w:r>
        <w:rPr>
          <w:sz w:val="20"/>
          <w:szCs w:val="20"/>
        </w:rPr>
        <w:t xml:space="preserve"> (2008-2010)</w:t>
      </w:r>
    </w:p>
    <w:p w14:paraId="3E84D38F" w14:textId="77777777" w:rsidR="00B9286D" w:rsidRDefault="00B9286D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30CCAAAB" w14:textId="7B42FCB3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Director of Graduate Studies, </w:t>
      </w:r>
      <w:r w:rsidR="003A4187">
        <w:rPr>
          <w:sz w:val="20"/>
          <w:szCs w:val="20"/>
        </w:rPr>
        <w:t xml:space="preserve">University of </w:t>
      </w:r>
      <w:r>
        <w:rPr>
          <w:sz w:val="20"/>
          <w:szCs w:val="20"/>
        </w:rPr>
        <w:t>Southern Miss</w:t>
      </w:r>
      <w:r w:rsidR="003A4187">
        <w:rPr>
          <w:sz w:val="20"/>
          <w:szCs w:val="20"/>
        </w:rPr>
        <w:t>issippi</w:t>
      </w:r>
      <w:r>
        <w:rPr>
          <w:sz w:val="20"/>
          <w:szCs w:val="20"/>
        </w:rPr>
        <w:t xml:space="preserve"> (2006-2010)</w:t>
      </w:r>
    </w:p>
    <w:p w14:paraId="1D70AD21" w14:textId="77777777" w:rsidR="00B9286D" w:rsidRDefault="00B9286D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36BC2209" w14:textId="08B4DC36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>Prize Committee, Society for Military History (2004-2008)</w:t>
      </w:r>
    </w:p>
    <w:p w14:paraId="72D40342" w14:textId="77777777" w:rsidR="00B9286D" w:rsidRDefault="00B9286D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6A728AC9" w14:textId="06AE9698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>Chair, Prize Committee, Society for Military History (2005-2008)</w:t>
      </w:r>
    </w:p>
    <w:p w14:paraId="40748D4A" w14:textId="77777777" w:rsidR="00B9286D" w:rsidRDefault="00B9286D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474320DA" w14:textId="4DA3C541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>President, Faculty Advisory Committee, US</w:t>
      </w:r>
      <w:r w:rsidR="003A4187">
        <w:rPr>
          <w:sz w:val="20"/>
          <w:szCs w:val="20"/>
        </w:rPr>
        <w:t xml:space="preserve"> Air Force Academy</w:t>
      </w:r>
      <w:r>
        <w:rPr>
          <w:sz w:val="20"/>
          <w:szCs w:val="20"/>
        </w:rPr>
        <w:t xml:space="preserve"> (2004-2005)</w:t>
      </w:r>
    </w:p>
    <w:p w14:paraId="5C8EFEF0" w14:textId="77777777" w:rsidR="00B9286D" w:rsidRDefault="00B9286D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7550313F" w14:textId="58BE4AFF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>Writing Across the Curriculum Committee, US</w:t>
      </w:r>
      <w:r w:rsidR="003A4187">
        <w:rPr>
          <w:sz w:val="20"/>
          <w:szCs w:val="20"/>
        </w:rPr>
        <w:t xml:space="preserve"> Air Force Academy</w:t>
      </w:r>
      <w:r>
        <w:rPr>
          <w:sz w:val="20"/>
          <w:szCs w:val="20"/>
        </w:rPr>
        <w:t xml:space="preserve"> (2002-2004)</w:t>
      </w:r>
    </w:p>
    <w:p w14:paraId="7A1F9EC6" w14:textId="77777777" w:rsidR="00B9286D" w:rsidRDefault="00B9286D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207E26DD" w14:textId="44AD3AB2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>Faculty Diversity Committee, US</w:t>
      </w:r>
      <w:r w:rsidR="003A4187">
        <w:rPr>
          <w:sz w:val="20"/>
          <w:szCs w:val="20"/>
        </w:rPr>
        <w:t xml:space="preserve"> Air Force Academy</w:t>
      </w:r>
      <w:r>
        <w:rPr>
          <w:sz w:val="20"/>
          <w:szCs w:val="20"/>
        </w:rPr>
        <w:t xml:space="preserve"> (2001-2003)</w:t>
      </w:r>
    </w:p>
    <w:p w14:paraId="69548DF6" w14:textId="77777777" w:rsidR="00B9286D" w:rsidRDefault="00B9286D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22A5B232" w14:textId="17D9FCA6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>Deputy Department Head for American History, US</w:t>
      </w:r>
      <w:r w:rsidR="00B16466">
        <w:rPr>
          <w:sz w:val="20"/>
          <w:szCs w:val="20"/>
        </w:rPr>
        <w:t xml:space="preserve"> Air Force Academy</w:t>
      </w:r>
      <w:r>
        <w:rPr>
          <w:sz w:val="20"/>
          <w:szCs w:val="20"/>
        </w:rPr>
        <w:t xml:space="preserve"> (2001-2003)</w:t>
      </w:r>
    </w:p>
    <w:p w14:paraId="338CE79A" w14:textId="77777777" w:rsidR="00B9286D" w:rsidRDefault="00B9286D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49B1EDB2" w14:textId="168DDEEF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>Head of Academic Advising, Department of History, US</w:t>
      </w:r>
      <w:r w:rsidR="00B16466">
        <w:rPr>
          <w:sz w:val="20"/>
          <w:szCs w:val="20"/>
        </w:rPr>
        <w:t xml:space="preserve"> Air Force Academy</w:t>
      </w:r>
      <w:r>
        <w:rPr>
          <w:sz w:val="20"/>
          <w:szCs w:val="20"/>
        </w:rPr>
        <w:t xml:space="preserve"> (1999-2001)</w:t>
      </w:r>
    </w:p>
    <w:p w14:paraId="3DD25B84" w14:textId="77777777" w:rsidR="007A265A" w:rsidRDefault="007A265A" w:rsidP="00616A3C">
      <w:pPr>
        <w:pStyle w:val="Body"/>
        <w:spacing w:line="240" w:lineRule="auto"/>
        <w:rPr>
          <w:sz w:val="20"/>
          <w:szCs w:val="20"/>
        </w:rPr>
      </w:pPr>
    </w:p>
    <w:p w14:paraId="7503FFCA" w14:textId="7AE599FB" w:rsidR="00BA4EA2" w:rsidRDefault="000241CA" w:rsidP="00BA4EA2">
      <w:pPr>
        <w:pStyle w:val="Body"/>
        <w:spacing w:line="240" w:lineRule="auto"/>
        <w:ind w:left="720" w:hanging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Selected List of </w:t>
      </w:r>
      <w:r w:rsidR="009D5303">
        <w:rPr>
          <w:b/>
          <w:bCs/>
          <w:sz w:val="20"/>
          <w:szCs w:val="20"/>
        </w:rPr>
        <w:t xml:space="preserve">Public Engagements </w:t>
      </w:r>
    </w:p>
    <w:p w14:paraId="791B2446" w14:textId="1D980249" w:rsidR="00BA4EA2" w:rsidRPr="009D5303" w:rsidRDefault="009D5303">
      <w:pPr>
        <w:pStyle w:val="Body"/>
        <w:spacing w:line="240" w:lineRule="auto"/>
        <w:ind w:left="720" w:hanging="720"/>
        <w:rPr>
          <w:sz w:val="20"/>
          <w:szCs w:val="20"/>
        </w:rPr>
      </w:pPr>
      <w:proofErr w:type="spellStart"/>
      <w:r w:rsidRPr="009D5303">
        <w:rPr>
          <w:sz w:val="20"/>
          <w:szCs w:val="20"/>
          <w:u w:val="single"/>
        </w:rPr>
        <w:t>Postimees</w:t>
      </w:r>
      <w:proofErr w:type="spellEnd"/>
      <w:r>
        <w:rPr>
          <w:sz w:val="20"/>
          <w:szCs w:val="20"/>
        </w:rPr>
        <w:t xml:space="preserve"> Newspaper, Estonia</w:t>
      </w:r>
    </w:p>
    <w:p w14:paraId="1000DBC8" w14:textId="77777777" w:rsidR="00BA4EA2" w:rsidRDefault="00BA4EA2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3DD97DE0" w14:textId="4DAB0F71" w:rsidR="00A658D5" w:rsidRDefault="00A658D5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  <w:u w:val="single"/>
        </w:rPr>
        <w:t>The Second World War</w:t>
      </w:r>
      <w:r>
        <w:rPr>
          <w:sz w:val="20"/>
          <w:szCs w:val="20"/>
        </w:rPr>
        <w:t>, Horizon Media, Tunisia</w:t>
      </w:r>
    </w:p>
    <w:p w14:paraId="56B39B3B" w14:textId="77777777" w:rsidR="00A658D5" w:rsidRDefault="00A658D5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7D8F79A1" w14:textId="21066D42" w:rsidR="00A658D5" w:rsidRDefault="00A658D5">
      <w:pPr>
        <w:pStyle w:val="Body"/>
        <w:spacing w:line="240" w:lineRule="auto"/>
        <w:ind w:left="720" w:hanging="720"/>
        <w:rPr>
          <w:sz w:val="20"/>
          <w:szCs w:val="20"/>
        </w:rPr>
      </w:pPr>
      <w:r w:rsidRPr="00A658D5">
        <w:rPr>
          <w:sz w:val="20"/>
          <w:szCs w:val="20"/>
          <w:u w:val="single"/>
        </w:rPr>
        <w:t>World War II in Asia</w:t>
      </w:r>
      <w:r>
        <w:rPr>
          <w:sz w:val="20"/>
          <w:szCs w:val="20"/>
        </w:rPr>
        <w:t>, Korean Broadcasting System</w:t>
      </w:r>
    </w:p>
    <w:p w14:paraId="07DC738F" w14:textId="77777777" w:rsidR="00E9308F" w:rsidRDefault="00E9308F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7EB08515" w14:textId="71CF64DB" w:rsidR="00E9308F" w:rsidRDefault="00E9308F" w:rsidP="00E9308F">
      <w:pPr>
        <w:pStyle w:val="Body"/>
        <w:spacing w:line="240" w:lineRule="auto"/>
        <w:ind w:left="720" w:hanging="720"/>
        <w:rPr>
          <w:sz w:val="20"/>
          <w:szCs w:val="20"/>
        </w:rPr>
      </w:pPr>
      <w:r w:rsidRPr="00E9308F">
        <w:rPr>
          <w:sz w:val="20"/>
          <w:szCs w:val="20"/>
          <w:u w:val="single"/>
        </w:rPr>
        <w:t>Second World War</w:t>
      </w:r>
      <w:r>
        <w:rPr>
          <w:sz w:val="20"/>
          <w:szCs w:val="20"/>
        </w:rPr>
        <w:t>, Utopia Media (Tom Hanks, Producer)</w:t>
      </w:r>
    </w:p>
    <w:p w14:paraId="6C373182" w14:textId="77777777" w:rsidR="00E9308F" w:rsidRDefault="00E9308F" w:rsidP="00E9308F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0BE56A33" w14:textId="484A1664" w:rsidR="00E9308F" w:rsidRPr="00E9308F" w:rsidRDefault="00BA4EA2" w:rsidP="00E9308F">
      <w:pPr>
        <w:pStyle w:val="Body"/>
        <w:spacing w:line="240" w:lineRule="auto"/>
        <w:ind w:left="720" w:hanging="720"/>
        <w:rPr>
          <w:sz w:val="20"/>
          <w:szCs w:val="20"/>
        </w:rPr>
      </w:pPr>
      <w:r w:rsidRPr="00BA4EA2">
        <w:rPr>
          <w:sz w:val="20"/>
          <w:szCs w:val="20"/>
          <w:u w:val="single"/>
        </w:rPr>
        <w:t>The End of the Second World War</w:t>
      </w:r>
      <w:r>
        <w:rPr>
          <w:sz w:val="20"/>
          <w:szCs w:val="20"/>
        </w:rPr>
        <w:t xml:space="preserve">, </w:t>
      </w:r>
      <w:proofErr w:type="spellStart"/>
      <w:r w:rsidR="00E9308F">
        <w:rPr>
          <w:sz w:val="20"/>
          <w:szCs w:val="20"/>
        </w:rPr>
        <w:t>Česká</w:t>
      </w:r>
      <w:proofErr w:type="spellEnd"/>
      <w:r w:rsidR="00E9308F">
        <w:rPr>
          <w:sz w:val="20"/>
          <w:szCs w:val="20"/>
        </w:rPr>
        <w:t xml:space="preserve"> </w:t>
      </w:r>
      <w:proofErr w:type="spellStart"/>
      <w:r w:rsidR="00E9308F">
        <w:rPr>
          <w:sz w:val="20"/>
          <w:szCs w:val="20"/>
        </w:rPr>
        <w:t>Televize</w:t>
      </w:r>
      <w:proofErr w:type="spellEnd"/>
      <w:r w:rsidR="00E9308F">
        <w:rPr>
          <w:sz w:val="20"/>
          <w:szCs w:val="20"/>
        </w:rPr>
        <w:t>, Prague</w:t>
      </w:r>
    </w:p>
    <w:p w14:paraId="5B4BDB62" w14:textId="77777777" w:rsidR="00E9308F" w:rsidRDefault="00E9308F">
      <w:pPr>
        <w:pStyle w:val="Body"/>
        <w:spacing w:line="240" w:lineRule="auto"/>
        <w:ind w:left="720" w:hanging="720"/>
        <w:rPr>
          <w:sz w:val="20"/>
          <w:szCs w:val="20"/>
          <w:u w:val="single"/>
        </w:rPr>
      </w:pPr>
    </w:p>
    <w:p w14:paraId="4227C89C" w14:textId="5BBED93C" w:rsidR="008E73C9" w:rsidRPr="008E73C9" w:rsidRDefault="008E73C9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  <w:u w:val="single"/>
        </w:rPr>
        <w:t>The Great War: The American Experience</w:t>
      </w:r>
      <w:r>
        <w:rPr>
          <w:sz w:val="20"/>
          <w:szCs w:val="20"/>
        </w:rPr>
        <w:t>, PBS</w:t>
      </w:r>
    </w:p>
    <w:p w14:paraId="2598286F" w14:textId="77777777" w:rsidR="00B9286D" w:rsidRDefault="00B9286D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0B63A07D" w14:textId="3F9DD8EF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>France24 Radio</w:t>
      </w:r>
    </w:p>
    <w:p w14:paraId="0E548D67" w14:textId="77777777" w:rsidR="004B72C6" w:rsidRDefault="004B72C6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035EF5CE" w14:textId="5F893D36" w:rsidR="004B72C6" w:rsidRPr="004B72C6" w:rsidRDefault="004B72C6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Book Reviews for the </w:t>
      </w:r>
      <w:r>
        <w:rPr>
          <w:sz w:val="20"/>
          <w:szCs w:val="20"/>
          <w:u w:val="single"/>
        </w:rPr>
        <w:t>Washington Post</w:t>
      </w:r>
    </w:p>
    <w:p w14:paraId="05E31FEF" w14:textId="77777777" w:rsidR="00B9286D" w:rsidRDefault="00B9286D">
      <w:pPr>
        <w:pStyle w:val="Body"/>
        <w:spacing w:line="240" w:lineRule="auto"/>
        <w:ind w:left="720" w:hanging="720"/>
        <w:rPr>
          <w:sz w:val="20"/>
          <w:szCs w:val="20"/>
          <w:u w:val="single"/>
        </w:rPr>
      </w:pPr>
    </w:p>
    <w:p w14:paraId="08109855" w14:textId="3E0DE424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  <w:u w:val="single"/>
        </w:rPr>
        <w:t>War on the Rocks</w:t>
      </w:r>
      <w:r>
        <w:rPr>
          <w:sz w:val="20"/>
          <w:szCs w:val="20"/>
          <w:lang w:val="da-DK"/>
        </w:rPr>
        <w:t xml:space="preserve"> </w:t>
      </w:r>
      <w:r w:rsidR="00012708">
        <w:rPr>
          <w:sz w:val="20"/>
          <w:szCs w:val="20"/>
          <w:lang w:val="da-DK"/>
        </w:rPr>
        <w:t>online journal</w:t>
      </w:r>
    </w:p>
    <w:p w14:paraId="201BC8E7" w14:textId="77777777" w:rsidR="00B9286D" w:rsidRDefault="00B9286D">
      <w:pPr>
        <w:pStyle w:val="Body"/>
        <w:spacing w:line="240" w:lineRule="auto"/>
        <w:ind w:left="720" w:hanging="720"/>
        <w:rPr>
          <w:sz w:val="20"/>
          <w:szCs w:val="20"/>
          <w:u w:val="single"/>
        </w:rPr>
      </w:pPr>
    </w:p>
    <w:p w14:paraId="7FB09BD7" w14:textId="754CD888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  <w:u w:val="single"/>
        </w:rPr>
        <w:t>American Forum</w:t>
      </w:r>
      <w:r>
        <w:rPr>
          <w:sz w:val="20"/>
          <w:szCs w:val="20"/>
        </w:rPr>
        <w:t>, Public Broadcasting System and Miller Center, University of Virginia</w:t>
      </w:r>
    </w:p>
    <w:p w14:paraId="736856BD" w14:textId="77777777" w:rsidR="00B9286D" w:rsidRDefault="00B9286D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76C9D7A7" w14:textId="77777777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  <w:u w:val="single"/>
          <w:lang w:val="fr-FR"/>
        </w:rPr>
        <w:t>La Grande Guerre des Nations</w:t>
      </w:r>
      <w:r>
        <w:rPr>
          <w:sz w:val="20"/>
          <w:szCs w:val="20"/>
          <w:lang w:val="fr-FR"/>
        </w:rPr>
        <w:t xml:space="preserve">, </w:t>
      </w:r>
      <w:proofErr w:type="spellStart"/>
      <w:r>
        <w:rPr>
          <w:sz w:val="20"/>
          <w:szCs w:val="20"/>
          <w:lang w:val="fr-FR"/>
        </w:rPr>
        <w:t>TeleFrance</w:t>
      </w:r>
      <w:proofErr w:type="spellEnd"/>
      <w:r>
        <w:rPr>
          <w:sz w:val="20"/>
          <w:szCs w:val="20"/>
          <w:lang w:val="fr-FR"/>
        </w:rPr>
        <w:t xml:space="preserve"> 1</w:t>
      </w:r>
    </w:p>
    <w:p w14:paraId="04990FEE" w14:textId="77777777" w:rsidR="00B9286D" w:rsidRDefault="00B9286D">
      <w:pPr>
        <w:pStyle w:val="Body"/>
        <w:spacing w:line="240" w:lineRule="auto"/>
        <w:ind w:left="720" w:hanging="720"/>
        <w:rPr>
          <w:sz w:val="20"/>
          <w:szCs w:val="20"/>
          <w:u w:val="single"/>
        </w:rPr>
      </w:pPr>
    </w:p>
    <w:p w14:paraId="38632B63" w14:textId="7DE99228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  <w:u w:val="single"/>
        </w:rPr>
        <w:t>The Great War: Contested Questions</w:t>
      </w:r>
      <w:r>
        <w:rPr>
          <w:sz w:val="20"/>
          <w:szCs w:val="20"/>
        </w:rPr>
        <w:t>, Australian Broadcasting Company.</w:t>
      </w:r>
    </w:p>
    <w:p w14:paraId="781DC9DB" w14:textId="77777777" w:rsidR="00B9286D" w:rsidRDefault="00B9286D">
      <w:pPr>
        <w:pStyle w:val="Body"/>
        <w:spacing w:line="240" w:lineRule="auto"/>
        <w:ind w:left="720" w:hanging="720"/>
        <w:rPr>
          <w:sz w:val="20"/>
          <w:szCs w:val="20"/>
          <w:lang w:val="de-DE"/>
        </w:rPr>
      </w:pPr>
    </w:p>
    <w:p w14:paraId="21010FD2" w14:textId="7BC42AF9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>Consultant, Lucas Films, The Young Indiana Jones DVD Collection</w:t>
      </w:r>
    </w:p>
    <w:p w14:paraId="08EAE7A1" w14:textId="77777777" w:rsidR="00B9286D" w:rsidRDefault="00B9286D" w:rsidP="00CF5FD7">
      <w:pPr>
        <w:pStyle w:val="Body"/>
        <w:spacing w:line="240" w:lineRule="auto"/>
        <w:rPr>
          <w:sz w:val="20"/>
          <w:szCs w:val="20"/>
          <w:lang w:val="fr-FR"/>
        </w:rPr>
      </w:pPr>
    </w:p>
    <w:p w14:paraId="6FA72706" w14:textId="29D5C4C8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  <w:lang w:val="fr-FR"/>
        </w:rPr>
        <w:t xml:space="preserve">La Première, RTBF, </w:t>
      </w:r>
      <w:proofErr w:type="spellStart"/>
      <w:r>
        <w:rPr>
          <w:sz w:val="20"/>
          <w:szCs w:val="20"/>
          <w:lang w:val="fr-FR"/>
        </w:rPr>
        <w:t>Belgian</w:t>
      </w:r>
      <w:proofErr w:type="spellEnd"/>
      <w:r>
        <w:rPr>
          <w:sz w:val="20"/>
          <w:szCs w:val="20"/>
          <w:lang w:val="fr-FR"/>
        </w:rPr>
        <w:t xml:space="preserve"> National Radio</w:t>
      </w:r>
    </w:p>
    <w:p w14:paraId="3496FEA3" w14:textId="77777777" w:rsidR="00B9286D" w:rsidRDefault="00B9286D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7A90F44E" w14:textId="36C4BD17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>Larry Mantle, Air Talk, KPCC FM, Los Angeles</w:t>
      </w:r>
    </w:p>
    <w:p w14:paraId="4457195B" w14:textId="77777777" w:rsidR="00B9286D" w:rsidRDefault="00B9286D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25F96087" w14:textId="1FB3808B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>Warren Olney, To the Point, KCRW FM, Santa Monica</w:t>
      </w:r>
    </w:p>
    <w:p w14:paraId="7EA39B02" w14:textId="77777777" w:rsidR="00B9286D" w:rsidRDefault="00B9286D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6AF8EF2F" w14:textId="52DCCEF4" w:rsidR="007A265A" w:rsidRDefault="00D37733">
      <w:pPr>
        <w:pStyle w:val="Body"/>
        <w:spacing w:line="240" w:lineRule="auto"/>
        <w:ind w:left="720" w:hanging="720"/>
        <w:rPr>
          <w:sz w:val="20"/>
          <w:szCs w:val="20"/>
          <w:u w:val="single"/>
        </w:rPr>
      </w:pPr>
      <w:r>
        <w:rPr>
          <w:sz w:val="20"/>
          <w:szCs w:val="20"/>
        </w:rPr>
        <w:t>A</w:t>
      </w:r>
      <w:r w:rsidR="00D83D6F">
        <w:rPr>
          <w:sz w:val="20"/>
          <w:szCs w:val="20"/>
        </w:rPr>
        <w:t xml:space="preserve">rticles for the Los Angeles </w:t>
      </w:r>
      <w:r w:rsidR="00D83D6F">
        <w:rPr>
          <w:sz w:val="20"/>
          <w:szCs w:val="20"/>
          <w:u w:val="single"/>
        </w:rPr>
        <w:t>Times</w:t>
      </w:r>
      <w:r w:rsidR="002B4DAF">
        <w:rPr>
          <w:sz w:val="20"/>
          <w:szCs w:val="20"/>
        </w:rPr>
        <w:t xml:space="preserve">, Washington </w:t>
      </w:r>
      <w:r w:rsidR="002B4DAF" w:rsidRPr="002B4DAF">
        <w:rPr>
          <w:sz w:val="20"/>
          <w:szCs w:val="20"/>
          <w:u w:val="single"/>
        </w:rPr>
        <w:t>Post</w:t>
      </w:r>
      <w:r w:rsidR="002B4DAF">
        <w:rPr>
          <w:sz w:val="20"/>
          <w:szCs w:val="20"/>
        </w:rPr>
        <w:t xml:space="preserve">, </w:t>
      </w:r>
      <w:r w:rsidRPr="00D37733">
        <w:rPr>
          <w:sz w:val="20"/>
          <w:szCs w:val="20"/>
          <w:u w:val="single"/>
        </w:rPr>
        <w:t>Harpers</w:t>
      </w:r>
      <w:r>
        <w:rPr>
          <w:sz w:val="20"/>
          <w:szCs w:val="20"/>
        </w:rPr>
        <w:t xml:space="preserve">, </w:t>
      </w:r>
      <w:r w:rsidR="002B4DAF">
        <w:rPr>
          <w:sz w:val="20"/>
          <w:szCs w:val="20"/>
        </w:rPr>
        <w:t xml:space="preserve">and </w:t>
      </w:r>
      <w:r w:rsidR="00D83D6F">
        <w:rPr>
          <w:sz w:val="20"/>
          <w:szCs w:val="20"/>
        </w:rPr>
        <w:t xml:space="preserve">New York </w:t>
      </w:r>
      <w:r w:rsidR="00D83D6F">
        <w:rPr>
          <w:sz w:val="20"/>
          <w:szCs w:val="20"/>
          <w:u w:val="single"/>
        </w:rPr>
        <w:t>Newsday</w:t>
      </w:r>
    </w:p>
    <w:p w14:paraId="44FA2D97" w14:textId="77777777" w:rsidR="00B9286D" w:rsidRDefault="00B9286D">
      <w:pPr>
        <w:pStyle w:val="Body"/>
        <w:spacing w:line="240" w:lineRule="auto"/>
        <w:ind w:left="720" w:hanging="720"/>
        <w:rPr>
          <w:sz w:val="20"/>
          <w:szCs w:val="20"/>
          <w:lang w:val="de-DE"/>
        </w:rPr>
      </w:pPr>
    </w:p>
    <w:p w14:paraId="6AFCDD9A" w14:textId="657E9A81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  <w:lang w:val="de-DE"/>
        </w:rPr>
        <w:t>Deutsche Welle Radio, Germany</w:t>
      </w:r>
    </w:p>
    <w:p w14:paraId="29F84366" w14:textId="77777777" w:rsidR="00B9286D" w:rsidRDefault="00B9286D">
      <w:pPr>
        <w:pStyle w:val="Body"/>
        <w:spacing w:line="240" w:lineRule="auto"/>
        <w:ind w:left="720" w:hanging="720"/>
        <w:rPr>
          <w:sz w:val="20"/>
          <w:szCs w:val="20"/>
          <w:lang w:val="de-DE"/>
        </w:rPr>
      </w:pPr>
    </w:p>
    <w:p w14:paraId="01CE3CC8" w14:textId="4CB3D4D1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  <w:lang w:val="de-DE"/>
        </w:rPr>
        <w:t>“</w:t>
      </w:r>
      <w:r>
        <w:rPr>
          <w:sz w:val="20"/>
          <w:szCs w:val="20"/>
        </w:rPr>
        <w:t>Smart Talk,” WITF Radio, Harrisburg, PA</w:t>
      </w:r>
    </w:p>
    <w:p w14:paraId="5842211E" w14:textId="77777777" w:rsidR="00B9286D" w:rsidRDefault="00B9286D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5FFE846B" w14:textId="343E61FE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>History Hit Podcast with Dan Snow</w:t>
      </w:r>
    </w:p>
    <w:p w14:paraId="42479464" w14:textId="77777777" w:rsidR="00B9286D" w:rsidRDefault="00B9286D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422AECD1" w14:textId="7BFD5F8D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>WBUR Here and Now, Public Radio</w:t>
      </w:r>
    </w:p>
    <w:p w14:paraId="63F27AB9" w14:textId="77777777" w:rsidR="00B9286D" w:rsidRDefault="00B9286D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03CBE6A5" w14:textId="4F149705" w:rsidR="007A265A" w:rsidRDefault="00D83D6F">
      <w:pPr>
        <w:pStyle w:val="Body"/>
        <w:spacing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Radio New Zealand </w:t>
      </w:r>
    </w:p>
    <w:p w14:paraId="04F1ADED" w14:textId="77777777" w:rsidR="00B9286D" w:rsidRDefault="00B9286D">
      <w:pPr>
        <w:pStyle w:val="Body"/>
        <w:spacing w:line="240" w:lineRule="auto"/>
        <w:ind w:left="720" w:hanging="720"/>
        <w:rPr>
          <w:sz w:val="20"/>
          <w:szCs w:val="20"/>
        </w:rPr>
      </w:pPr>
    </w:p>
    <w:p w14:paraId="405BFDD1" w14:textId="58182B9E" w:rsidR="007A265A" w:rsidRDefault="00D83D6F">
      <w:pPr>
        <w:pStyle w:val="Body"/>
        <w:spacing w:line="240" w:lineRule="auto"/>
        <w:ind w:left="720" w:hanging="720"/>
      </w:pPr>
      <w:r>
        <w:rPr>
          <w:sz w:val="20"/>
          <w:szCs w:val="20"/>
        </w:rPr>
        <w:t xml:space="preserve">Interviewed for articles in </w:t>
      </w:r>
      <w:r w:rsidR="00B9286D">
        <w:rPr>
          <w:sz w:val="20"/>
          <w:szCs w:val="20"/>
        </w:rPr>
        <w:t xml:space="preserve">newspapers such as </w:t>
      </w:r>
      <w:r>
        <w:rPr>
          <w:sz w:val="20"/>
          <w:szCs w:val="20"/>
        </w:rPr>
        <w:t xml:space="preserve">the Kansas City </w:t>
      </w:r>
      <w:r>
        <w:rPr>
          <w:sz w:val="20"/>
          <w:szCs w:val="20"/>
          <w:u w:val="single"/>
        </w:rPr>
        <w:t>Star</w:t>
      </w:r>
      <w:r>
        <w:rPr>
          <w:sz w:val="20"/>
          <w:szCs w:val="20"/>
        </w:rPr>
        <w:t xml:space="preserve">, </w:t>
      </w:r>
      <w:r w:rsidR="00B16466">
        <w:rPr>
          <w:sz w:val="20"/>
          <w:szCs w:val="20"/>
        </w:rPr>
        <w:t xml:space="preserve">National Public Radio, </w:t>
      </w:r>
      <w:r>
        <w:rPr>
          <w:sz w:val="20"/>
          <w:szCs w:val="20"/>
        </w:rPr>
        <w:t xml:space="preserve">the </w:t>
      </w:r>
      <w:r>
        <w:rPr>
          <w:sz w:val="20"/>
          <w:szCs w:val="20"/>
          <w:u w:val="single"/>
        </w:rPr>
        <w:t>Wall Street Journal</w:t>
      </w:r>
      <w:r>
        <w:rPr>
          <w:sz w:val="20"/>
          <w:szCs w:val="20"/>
        </w:rPr>
        <w:t xml:space="preserve">; the New York </w:t>
      </w:r>
      <w:r>
        <w:rPr>
          <w:sz w:val="20"/>
          <w:szCs w:val="20"/>
          <w:u w:val="single"/>
        </w:rPr>
        <w:t>Times</w:t>
      </w:r>
      <w:r>
        <w:rPr>
          <w:sz w:val="20"/>
          <w:szCs w:val="20"/>
        </w:rPr>
        <w:t xml:space="preserve">, the Jackson </w:t>
      </w:r>
      <w:r>
        <w:rPr>
          <w:sz w:val="20"/>
          <w:szCs w:val="20"/>
          <w:u w:val="single"/>
        </w:rPr>
        <w:t>Clarion-Ledger</w:t>
      </w:r>
      <w:r>
        <w:rPr>
          <w:sz w:val="20"/>
          <w:szCs w:val="20"/>
        </w:rPr>
        <w:t xml:space="preserve">; the Pittsburgh </w:t>
      </w:r>
      <w:r>
        <w:rPr>
          <w:sz w:val="20"/>
          <w:szCs w:val="20"/>
          <w:u w:val="single"/>
        </w:rPr>
        <w:t>Tribune-Review</w:t>
      </w:r>
      <w:r>
        <w:rPr>
          <w:sz w:val="20"/>
          <w:szCs w:val="20"/>
        </w:rPr>
        <w:t xml:space="preserve">; the Houston </w:t>
      </w:r>
      <w:r>
        <w:rPr>
          <w:sz w:val="20"/>
          <w:szCs w:val="20"/>
          <w:u w:val="single"/>
        </w:rPr>
        <w:t>Chronicle</w:t>
      </w:r>
      <w:r>
        <w:rPr>
          <w:sz w:val="20"/>
          <w:szCs w:val="20"/>
        </w:rPr>
        <w:t xml:space="preserve">; AP Europe; and the Sao Paolo (Brazil) </w:t>
      </w:r>
      <w:r>
        <w:rPr>
          <w:sz w:val="20"/>
          <w:szCs w:val="20"/>
          <w:u w:val="single"/>
          <w:lang w:val="pt-PT"/>
        </w:rPr>
        <w:t>Folha</w:t>
      </w:r>
    </w:p>
    <w:sectPr w:rsidR="007A265A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440" w:right="1350" w:bottom="1440" w:left="135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31F1A" w14:textId="77777777" w:rsidR="002E1D41" w:rsidRDefault="002E1D41">
      <w:r>
        <w:separator/>
      </w:r>
    </w:p>
  </w:endnote>
  <w:endnote w:type="continuationSeparator" w:id="0">
    <w:p w14:paraId="50C8A067" w14:textId="77777777" w:rsidR="002E1D41" w:rsidRDefault="002E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54B5" w14:textId="77777777" w:rsidR="00E05675" w:rsidRDefault="00E05675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79F1" w14:textId="77777777" w:rsidR="00E05675" w:rsidRDefault="00E05675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D073" w14:textId="77777777" w:rsidR="00E05675" w:rsidRDefault="00E05675">
    <w:pPr>
      <w:pStyle w:val="Header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DEAF" w14:textId="77777777" w:rsidR="00E05675" w:rsidRDefault="00E05675">
    <w:pPr>
      <w:pStyle w:val="Header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BD98" w14:textId="77777777" w:rsidR="00E05675" w:rsidRDefault="00E05675">
    <w:pPr>
      <w:pStyle w:val="Header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CDB6" w14:textId="77777777" w:rsidR="00E05675" w:rsidRDefault="00E0567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DB7D" w14:textId="77777777" w:rsidR="002E1D41" w:rsidRDefault="002E1D41">
      <w:r>
        <w:separator/>
      </w:r>
    </w:p>
  </w:footnote>
  <w:footnote w:type="continuationSeparator" w:id="0">
    <w:p w14:paraId="76C4F537" w14:textId="77777777" w:rsidR="002E1D41" w:rsidRDefault="002E1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2F22" w14:textId="77777777" w:rsidR="00E05675" w:rsidRDefault="00E05675">
    <w:pPr>
      <w:pStyle w:val="Body"/>
      <w:tabs>
        <w:tab w:val="right" w:pos="9520"/>
      </w:tabs>
      <w:spacing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18D7" w14:textId="77777777" w:rsidR="00E05675" w:rsidRDefault="00E05675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CE58" w14:textId="77777777" w:rsidR="00E05675" w:rsidRDefault="00E05675">
    <w:pPr>
      <w:pStyle w:val="Body"/>
      <w:tabs>
        <w:tab w:val="right" w:pos="9520"/>
      </w:tabs>
      <w:spacing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32892" w14:textId="77777777" w:rsidR="00E05675" w:rsidRDefault="00E05675">
    <w:pPr>
      <w:pStyle w:val="HeaderFoo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9C15" w14:textId="77777777" w:rsidR="00E05675" w:rsidRDefault="00E05675">
    <w:pPr>
      <w:pStyle w:val="Body"/>
      <w:tabs>
        <w:tab w:val="right" w:pos="9520"/>
      </w:tabs>
      <w:spacing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 w:rsidR="00D775EF">
      <w:rPr>
        <w:noProof/>
      </w:rPr>
      <w:t>10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59C5" w14:textId="77777777" w:rsidR="00E05675" w:rsidRDefault="00E0567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3E2B"/>
    <w:multiLevelType w:val="hybridMultilevel"/>
    <w:tmpl w:val="53C408E8"/>
    <w:lvl w:ilvl="0" w:tplc="CED8EAD4">
      <w:start w:val="2022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B4A94"/>
    <w:multiLevelType w:val="hybridMultilevel"/>
    <w:tmpl w:val="8780AFB8"/>
    <w:styleLink w:val="ImportedStyle1"/>
    <w:lvl w:ilvl="0" w:tplc="D05856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1499E0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50E952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ECFBDE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8C48CC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BEF7DA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1A8190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BC86B0A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E45672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E51104F"/>
    <w:multiLevelType w:val="hybridMultilevel"/>
    <w:tmpl w:val="8780AFB8"/>
    <w:numStyleLink w:val="ImportedStyle1"/>
  </w:abstractNum>
  <w:abstractNum w:abstractNumId="3" w15:restartNumberingAfterBreak="0">
    <w:nsid w:val="61067F70"/>
    <w:multiLevelType w:val="multilevel"/>
    <w:tmpl w:val="8DF8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195365">
    <w:abstractNumId w:val="1"/>
  </w:num>
  <w:num w:numId="2" w16cid:durableId="127673926">
    <w:abstractNumId w:val="2"/>
  </w:num>
  <w:num w:numId="3" w16cid:durableId="1164590333">
    <w:abstractNumId w:val="0"/>
  </w:num>
  <w:num w:numId="4" w16cid:durableId="291594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4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5A"/>
    <w:rsid w:val="00012708"/>
    <w:rsid w:val="000241CA"/>
    <w:rsid w:val="000500B5"/>
    <w:rsid w:val="000E3C46"/>
    <w:rsid w:val="00141CB2"/>
    <w:rsid w:val="00154FE4"/>
    <w:rsid w:val="00163D6B"/>
    <w:rsid w:val="001764E8"/>
    <w:rsid w:val="00183CCC"/>
    <w:rsid w:val="001918F7"/>
    <w:rsid w:val="001B480D"/>
    <w:rsid w:val="001B503B"/>
    <w:rsid w:val="001C0363"/>
    <w:rsid w:val="00210C9B"/>
    <w:rsid w:val="00252412"/>
    <w:rsid w:val="00266DC2"/>
    <w:rsid w:val="002841D5"/>
    <w:rsid w:val="002B4DAF"/>
    <w:rsid w:val="002C59B9"/>
    <w:rsid w:val="002E1D41"/>
    <w:rsid w:val="002F22CF"/>
    <w:rsid w:val="00327B0B"/>
    <w:rsid w:val="0039698A"/>
    <w:rsid w:val="003A4187"/>
    <w:rsid w:val="003A5064"/>
    <w:rsid w:val="003A7A06"/>
    <w:rsid w:val="003C4D2B"/>
    <w:rsid w:val="003F4BA2"/>
    <w:rsid w:val="00461D24"/>
    <w:rsid w:val="004B72C6"/>
    <w:rsid w:val="004B7564"/>
    <w:rsid w:val="004C4C2E"/>
    <w:rsid w:val="0050344B"/>
    <w:rsid w:val="0052377E"/>
    <w:rsid w:val="00544F07"/>
    <w:rsid w:val="005532E3"/>
    <w:rsid w:val="0056769B"/>
    <w:rsid w:val="00576E38"/>
    <w:rsid w:val="005841BA"/>
    <w:rsid w:val="005B2E3B"/>
    <w:rsid w:val="005E4E44"/>
    <w:rsid w:val="006013D9"/>
    <w:rsid w:val="006060D5"/>
    <w:rsid w:val="00616A3C"/>
    <w:rsid w:val="00624C85"/>
    <w:rsid w:val="00632C3F"/>
    <w:rsid w:val="00683B1C"/>
    <w:rsid w:val="006C065A"/>
    <w:rsid w:val="00727582"/>
    <w:rsid w:val="007378FC"/>
    <w:rsid w:val="0076719D"/>
    <w:rsid w:val="007A196E"/>
    <w:rsid w:val="007A265A"/>
    <w:rsid w:val="007B0217"/>
    <w:rsid w:val="007C418F"/>
    <w:rsid w:val="00810092"/>
    <w:rsid w:val="00890160"/>
    <w:rsid w:val="008966B7"/>
    <w:rsid w:val="008C4D9E"/>
    <w:rsid w:val="008E73C9"/>
    <w:rsid w:val="00902F75"/>
    <w:rsid w:val="009521B0"/>
    <w:rsid w:val="00985ABB"/>
    <w:rsid w:val="0099481D"/>
    <w:rsid w:val="009A00A6"/>
    <w:rsid w:val="009C28DE"/>
    <w:rsid w:val="009D1B33"/>
    <w:rsid w:val="009D5303"/>
    <w:rsid w:val="009D73A3"/>
    <w:rsid w:val="00A03191"/>
    <w:rsid w:val="00A04519"/>
    <w:rsid w:val="00A071A2"/>
    <w:rsid w:val="00A369D6"/>
    <w:rsid w:val="00A46ED9"/>
    <w:rsid w:val="00A658D5"/>
    <w:rsid w:val="00AC56D5"/>
    <w:rsid w:val="00B16466"/>
    <w:rsid w:val="00B70DF3"/>
    <w:rsid w:val="00B9286D"/>
    <w:rsid w:val="00BA4EA2"/>
    <w:rsid w:val="00BD5365"/>
    <w:rsid w:val="00C06931"/>
    <w:rsid w:val="00C82899"/>
    <w:rsid w:val="00CA348A"/>
    <w:rsid w:val="00CB7646"/>
    <w:rsid w:val="00CD1897"/>
    <w:rsid w:val="00CD6B53"/>
    <w:rsid w:val="00CF5FD7"/>
    <w:rsid w:val="00D06161"/>
    <w:rsid w:val="00D1614D"/>
    <w:rsid w:val="00D20643"/>
    <w:rsid w:val="00D37733"/>
    <w:rsid w:val="00D41574"/>
    <w:rsid w:val="00D775EF"/>
    <w:rsid w:val="00D83D6F"/>
    <w:rsid w:val="00DA3E74"/>
    <w:rsid w:val="00DB4DF5"/>
    <w:rsid w:val="00DC5746"/>
    <w:rsid w:val="00E01CF4"/>
    <w:rsid w:val="00E02793"/>
    <w:rsid w:val="00E05675"/>
    <w:rsid w:val="00E12D98"/>
    <w:rsid w:val="00E26CFE"/>
    <w:rsid w:val="00E40EAB"/>
    <w:rsid w:val="00E4291D"/>
    <w:rsid w:val="00E9308F"/>
    <w:rsid w:val="00EB4839"/>
    <w:rsid w:val="00EE37E7"/>
    <w:rsid w:val="00EE4AFA"/>
    <w:rsid w:val="00F07CB0"/>
    <w:rsid w:val="00F53F7F"/>
    <w:rsid w:val="00F90F2E"/>
    <w:rsid w:val="00F91008"/>
    <w:rsid w:val="00F9202B"/>
    <w:rsid w:val="00FC5E1A"/>
    <w:rsid w:val="00FE0C96"/>
    <w:rsid w:val="00FF337B"/>
    <w:rsid w:val="025B1517"/>
    <w:rsid w:val="0902BE26"/>
    <w:rsid w:val="184F9D6D"/>
    <w:rsid w:val="1989843B"/>
    <w:rsid w:val="20038908"/>
    <w:rsid w:val="2533EA87"/>
    <w:rsid w:val="2B26E410"/>
    <w:rsid w:val="31CA6D5B"/>
    <w:rsid w:val="40C35E64"/>
    <w:rsid w:val="43EC0CFF"/>
    <w:rsid w:val="55C0DD2A"/>
    <w:rsid w:val="60B4E53F"/>
    <w:rsid w:val="650D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FD1DEF"/>
  <w15:docId w15:val="{8989BEBF-2EC2-9C4F-90D3-54AAB3F8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1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next w:val="Body"/>
    <w:pPr>
      <w:keepNext/>
      <w:ind w:left="720" w:hanging="720"/>
      <w:outlineLvl w:val="1"/>
    </w:pPr>
    <w:rPr>
      <w:rFonts w:cs="Arial Unicode MS"/>
      <w:b/>
      <w:bCs/>
      <w:color w:val="000000"/>
      <w:u w:color="000000"/>
    </w:rPr>
  </w:style>
  <w:style w:type="paragraph" w:styleId="Heading3">
    <w:name w:val="heading 3"/>
    <w:next w:val="Body"/>
    <w:pPr>
      <w:keepNext/>
      <w:outlineLvl w:val="2"/>
    </w:pPr>
    <w:rPr>
      <w:rFonts w:eastAsia="Times New Roman"/>
      <w:b/>
      <w:bCs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480" w:lineRule="atLeast"/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pPr>
      <w:tabs>
        <w:tab w:val="left" w:pos="5040"/>
      </w:tabs>
      <w:jc w:val="center"/>
    </w:pPr>
    <w:rPr>
      <w:rFonts w:cs="Arial Unicode MS"/>
      <w:b/>
      <w:bCs/>
      <w:smallCaps/>
      <w:color w:val="000000"/>
      <w:sz w:val="28"/>
      <w:szCs w:val="28"/>
      <w:u w:color="000000"/>
    </w:rPr>
  </w:style>
  <w:style w:type="paragraph" w:styleId="FootnoteText">
    <w:name w:val="footnote text"/>
    <w:pPr>
      <w:spacing w:line="480" w:lineRule="atLeast"/>
    </w:pPr>
    <w:rPr>
      <w:rFonts w:cs="Arial Unicode MS"/>
      <w:color w:val="000000"/>
      <w:u w:color="000000"/>
    </w:rPr>
  </w:style>
  <w:style w:type="paragraph" w:styleId="ListParagraph">
    <w:name w:val="List Paragraph"/>
    <w:pPr>
      <w:spacing w:line="480" w:lineRule="atLeast"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odyTextIndent">
    <w:name w:val="Body Text Indent"/>
    <w:pPr>
      <w:ind w:left="720" w:hanging="720"/>
    </w:pPr>
    <w:rPr>
      <w:rFonts w:cs="Arial Unicode MS"/>
      <w:color w:val="000000"/>
      <w:u w:color="000000"/>
    </w:rPr>
  </w:style>
  <w:style w:type="paragraph" w:customStyle="1" w:styleId="Heading">
    <w:name w:val="Heading"/>
    <w:next w:val="Body"/>
    <w:pPr>
      <w:keepNext/>
      <w:ind w:left="720" w:hanging="720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A031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03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8103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3175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137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4266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77745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063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Neiberg Publishing</Company>
  <LinksUpToDate>false</LinksUpToDate>
  <CharactersWithSpaces>16449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Neiberg</cp:lastModifiedBy>
  <cp:revision>15</cp:revision>
  <dcterms:created xsi:type="dcterms:W3CDTF">2025-02-25T17:43:00Z</dcterms:created>
  <dcterms:modified xsi:type="dcterms:W3CDTF">2025-12-14T11:26:00Z</dcterms:modified>
</cp:coreProperties>
</file>